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97F" w:rsidRPr="00206D79" w:rsidRDefault="001C097F" w:rsidP="00206D79">
      <w:pPr>
        <w:pStyle w:val="2"/>
        <w:jc w:val="center"/>
        <w:rPr>
          <w:color w:val="auto"/>
        </w:rPr>
      </w:pPr>
      <w:r w:rsidRPr="00206D79">
        <w:rPr>
          <w:color w:val="auto"/>
        </w:rPr>
        <w:t>МИНИСТЕРСТВО НАУКИ И ВЫСШЕГО ОБРАЗОВАНИЯ</w:t>
      </w:r>
      <w:r w:rsidRPr="00206D79">
        <w:rPr>
          <w:color w:val="auto"/>
        </w:rPr>
        <w:br/>
        <w:t>РОССИЙСКОЙ ФЕДЕРАЦИИ</w:t>
      </w:r>
    </w:p>
    <w:p w:rsidR="002945CF" w:rsidRPr="00F974A6" w:rsidRDefault="00327C53" w:rsidP="001C097F">
      <w:pPr>
        <w:shd w:val="clear" w:color="auto" w:fill="FFFFFF"/>
        <w:spacing w:after="100" w:line="240" w:lineRule="auto"/>
        <w:jc w:val="center"/>
        <w:rPr>
          <w:b/>
          <w:color w:val="000000"/>
          <w:sz w:val="28"/>
          <w:szCs w:val="28"/>
        </w:rPr>
      </w:pPr>
      <w:r w:rsidRPr="00F974A6">
        <w:rPr>
          <w:b/>
          <w:color w:val="000000"/>
          <w:sz w:val="26"/>
          <w:szCs w:val="26"/>
        </w:rPr>
        <w:t>Федеральное г</w:t>
      </w:r>
      <w:r w:rsidR="002945CF" w:rsidRPr="00F974A6">
        <w:rPr>
          <w:b/>
          <w:color w:val="000000"/>
          <w:sz w:val="26"/>
          <w:szCs w:val="26"/>
        </w:rPr>
        <w:t xml:space="preserve">осударственное </w:t>
      </w:r>
      <w:r w:rsidRPr="00F974A6">
        <w:rPr>
          <w:b/>
          <w:color w:val="000000"/>
          <w:sz w:val="26"/>
          <w:szCs w:val="26"/>
        </w:rPr>
        <w:t xml:space="preserve">бюджетное </w:t>
      </w:r>
      <w:r w:rsidR="002945CF" w:rsidRPr="00F974A6">
        <w:rPr>
          <w:b/>
          <w:color w:val="000000"/>
          <w:sz w:val="26"/>
          <w:szCs w:val="26"/>
        </w:rPr>
        <w:t>научное учреждение</w:t>
      </w:r>
      <w:r w:rsidR="001C097F" w:rsidRPr="00F974A6">
        <w:rPr>
          <w:b/>
          <w:color w:val="000000"/>
          <w:sz w:val="26"/>
          <w:szCs w:val="26"/>
        </w:rPr>
        <w:br/>
      </w:r>
      <w:r w:rsidRPr="00F974A6">
        <w:rPr>
          <w:b/>
          <w:color w:val="000000"/>
          <w:sz w:val="28"/>
          <w:szCs w:val="28"/>
        </w:rPr>
        <w:t>«</w:t>
      </w:r>
      <w:r w:rsidR="00184F46" w:rsidRPr="00F974A6">
        <w:rPr>
          <w:b/>
          <w:color w:val="000000"/>
          <w:sz w:val="28"/>
          <w:szCs w:val="28"/>
        </w:rPr>
        <w:t>КУРСКИЙ ФЕДЕРАЛЬНЫЙ АГРАРНЫЙ</w:t>
      </w:r>
      <w:r w:rsidR="00F974A6" w:rsidRPr="00F974A6">
        <w:rPr>
          <w:b/>
          <w:color w:val="000000"/>
          <w:sz w:val="28"/>
          <w:szCs w:val="28"/>
        </w:rPr>
        <w:t xml:space="preserve"> </w:t>
      </w:r>
      <w:r w:rsidR="00184F46" w:rsidRPr="00F974A6">
        <w:rPr>
          <w:b/>
          <w:color w:val="000000"/>
          <w:sz w:val="28"/>
          <w:szCs w:val="28"/>
        </w:rPr>
        <w:t>НАУЧНЫЙ ЦЕНТР</w:t>
      </w:r>
      <w:r w:rsidRPr="00F974A6">
        <w:rPr>
          <w:b/>
          <w:color w:val="000000"/>
          <w:sz w:val="28"/>
          <w:szCs w:val="28"/>
        </w:rPr>
        <w:t>»</w:t>
      </w:r>
    </w:p>
    <w:p w:rsidR="00F974A6" w:rsidRPr="00F974A6" w:rsidRDefault="00F974A6" w:rsidP="001C097F">
      <w:pPr>
        <w:shd w:val="clear" w:color="auto" w:fill="FFFFFF"/>
        <w:spacing w:after="0" w:line="240" w:lineRule="auto"/>
        <w:jc w:val="center"/>
        <w:rPr>
          <w:b/>
          <w:caps/>
          <w:color w:val="000000"/>
          <w:sz w:val="10"/>
          <w:szCs w:val="10"/>
        </w:rPr>
      </w:pPr>
    </w:p>
    <w:p w:rsidR="001C097F" w:rsidRPr="000613B3" w:rsidRDefault="001C097F" w:rsidP="001C097F">
      <w:pPr>
        <w:shd w:val="clear" w:color="auto" w:fill="FFFFFF"/>
        <w:spacing w:after="0" w:line="240" w:lineRule="auto"/>
        <w:jc w:val="center"/>
        <w:rPr>
          <w:b/>
          <w:caps/>
          <w:color w:val="000000"/>
          <w:sz w:val="26"/>
          <w:szCs w:val="26"/>
        </w:rPr>
      </w:pPr>
      <w:r w:rsidRPr="000613B3">
        <w:rPr>
          <w:b/>
          <w:caps/>
          <w:color w:val="000000"/>
          <w:sz w:val="26"/>
          <w:szCs w:val="26"/>
        </w:rPr>
        <w:t>Комитет агропромышленного комплекса Курской области</w:t>
      </w:r>
    </w:p>
    <w:p w:rsidR="002945CF" w:rsidRPr="00223B98" w:rsidRDefault="002945CF" w:rsidP="002945CF">
      <w:pPr>
        <w:shd w:val="clear" w:color="auto" w:fill="FFFFFF"/>
        <w:ind w:firstLine="709"/>
        <w:jc w:val="center"/>
        <w:rPr>
          <w:b/>
          <w:color w:val="000000"/>
          <w:sz w:val="28"/>
          <w:szCs w:val="28"/>
        </w:rPr>
      </w:pPr>
    </w:p>
    <w:p w:rsidR="002945CF" w:rsidRPr="00223B98" w:rsidRDefault="002945CF" w:rsidP="002945CF">
      <w:pPr>
        <w:shd w:val="clear" w:color="auto" w:fill="FFFFFF"/>
        <w:tabs>
          <w:tab w:val="left" w:pos="4128"/>
        </w:tabs>
        <w:rPr>
          <w:sz w:val="28"/>
          <w:szCs w:val="28"/>
        </w:rPr>
      </w:pPr>
    </w:p>
    <w:p w:rsidR="002945CF" w:rsidRDefault="008D41B1" w:rsidP="002945CF">
      <w:pPr>
        <w:shd w:val="clear" w:color="auto" w:fill="FFFFFF"/>
        <w:tabs>
          <w:tab w:val="left" w:pos="4128"/>
        </w:tabs>
        <w:ind w:firstLine="709"/>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142875</wp:posOffset>
                </wp:positionH>
                <wp:positionV relativeFrom="paragraph">
                  <wp:posOffset>325755</wp:posOffset>
                </wp:positionV>
                <wp:extent cx="5796915" cy="1327150"/>
                <wp:effectExtent l="0" t="1905" r="381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915" cy="132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437" w:rsidRPr="001C097F" w:rsidRDefault="00644437" w:rsidP="001C097F">
                            <w:pPr>
                              <w:jc w:val="center"/>
                            </w:pPr>
                            <w:r>
                              <w:rPr>
                                <w:b/>
                                <w:iCs/>
                                <w:sz w:val="44"/>
                                <w:szCs w:val="44"/>
                              </w:rPr>
                              <w:t>Научно-практические рекомендации по</w:t>
                            </w:r>
                            <w:r>
                              <w:rPr>
                                <w:b/>
                                <w:iCs/>
                                <w:sz w:val="44"/>
                                <w:szCs w:val="44"/>
                              </w:rPr>
                              <w:br/>
                              <w:t>возделыванию сахарной свёклы в</w:t>
                            </w:r>
                            <w:r>
                              <w:rPr>
                                <w:b/>
                                <w:iCs/>
                                <w:sz w:val="44"/>
                                <w:szCs w:val="44"/>
                              </w:rPr>
                              <w:br/>
                            </w:r>
                            <w:r w:rsidRPr="000613B3">
                              <w:rPr>
                                <w:b/>
                                <w:iCs/>
                                <w:sz w:val="44"/>
                                <w:szCs w:val="44"/>
                              </w:rPr>
                              <w:t>Курской области</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25pt;margin-top:25.65pt;width:456.45pt;height:10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" filled="f" stroked="f">
                <v:textbox style="mso-fit-shape-to-text:t">
                  <w:txbxContent>
                    <w:p w:rsidR="00644437" w:rsidRPr="001C097F" w:rsidRDefault="00644437" w:rsidP="001C097F">
                      <w:pPr>
                        <w:jc w:val="center"/>
                      </w:pPr>
                      <w:r>
                        <w:rPr>
                          <w:b/>
                          <w:iCs/>
                          <w:sz w:val="44"/>
                          <w:szCs w:val="44"/>
                        </w:rPr>
                        <w:t>Научно-практические рекомендации по</w:t>
                      </w:r>
                      <w:r>
                        <w:rPr>
                          <w:b/>
                          <w:iCs/>
                          <w:sz w:val="44"/>
                          <w:szCs w:val="44"/>
                        </w:rPr>
                        <w:br/>
                        <w:t>возделыванию сахарной свёклы в</w:t>
                      </w:r>
                      <w:r>
                        <w:rPr>
                          <w:b/>
                          <w:iCs/>
                          <w:sz w:val="44"/>
                          <w:szCs w:val="44"/>
                        </w:rPr>
                        <w:br/>
                      </w:r>
                      <w:r w:rsidRPr="000613B3">
                        <w:rPr>
                          <w:b/>
                          <w:iCs/>
                          <w:sz w:val="44"/>
                          <w:szCs w:val="44"/>
                        </w:rPr>
                        <w:t>Курской области</w:t>
                      </w:r>
                    </w:p>
                  </w:txbxContent>
                </v:textbox>
              </v:shape>
            </w:pict>
          </mc:Fallback>
        </mc:AlternateContent>
      </w:r>
    </w:p>
    <w:p w:rsidR="002945CF" w:rsidRPr="00223B98" w:rsidRDefault="002945CF" w:rsidP="002945CF">
      <w:pPr>
        <w:shd w:val="clear" w:color="auto" w:fill="FFFFFF"/>
        <w:tabs>
          <w:tab w:val="left" w:pos="4128"/>
        </w:tabs>
        <w:ind w:firstLine="709"/>
        <w:rPr>
          <w:sz w:val="28"/>
          <w:szCs w:val="28"/>
        </w:rPr>
      </w:pPr>
    </w:p>
    <w:p w:rsidR="000613B3" w:rsidRDefault="000613B3" w:rsidP="000613B3">
      <w:pPr>
        <w:shd w:val="clear" w:color="auto" w:fill="FFFFFF"/>
        <w:spacing w:after="0"/>
        <w:ind w:firstLine="709"/>
        <w:jc w:val="center"/>
        <w:rPr>
          <w:b/>
          <w:iCs/>
          <w:sz w:val="44"/>
          <w:szCs w:val="44"/>
        </w:rPr>
      </w:pPr>
      <w:r w:rsidRPr="000613B3">
        <w:rPr>
          <w:b/>
          <w:iCs/>
          <w:sz w:val="44"/>
          <w:szCs w:val="44"/>
        </w:rPr>
        <w:t xml:space="preserve"> </w:t>
      </w:r>
    </w:p>
    <w:p w:rsidR="00082047" w:rsidRDefault="00082047" w:rsidP="000613B3">
      <w:pPr>
        <w:shd w:val="clear" w:color="auto" w:fill="FFFFFF"/>
        <w:spacing w:after="0"/>
        <w:ind w:firstLine="709"/>
        <w:jc w:val="center"/>
        <w:rPr>
          <w:b/>
          <w:iCs/>
          <w:sz w:val="44"/>
          <w:szCs w:val="44"/>
        </w:rPr>
      </w:pPr>
    </w:p>
    <w:p w:rsidR="00082047" w:rsidRDefault="00082047" w:rsidP="00E72728">
      <w:pPr>
        <w:shd w:val="clear" w:color="auto" w:fill="FFFFFF"/>
        <w:spacing w:after="0"/>
        <w:jc w:val="center"/>
        <w:rPr>
          <w:b/>
          <w:iCs/>
          <w:noProof/>
          <w:sz w:val="44"/>
          <w:szCs w:val="44"/>
        </w:rPr>
      </w:pPr>
    </w:p>
    <w:p w:rsidR="00644437" w:rsidRDefault="00644437" w:rsidP="00E72728">
      <w:pPr>
        <w:shd w:val="clear" w:color="auto" w:fill="FFFFFF"/>
        <w:spacing w:after="0"/>
        <w:jc w:val="center"/>
        <w:rPr>
          <w:b/>
          <w:iCs/>
          <w:noProof/>
          <w:sz w:val="44"/>
          <w:szCs w:val="44"/>
        </w:rPr>
      </w:pPr>
    </w:p>
    <w:p w:rsidR="00644437" w:rsidRDefault="008D41B1" w:rsidP="00E72728">
      <w:pPr>
        <w:shd w:val="clear" w:color="auto" w:fill="FFFFFF"/>
        <w:spacing w:after="0"/>
        <w:jc w:val="center"/>
        <w:rPr>
          <w:b/>
          <w:iCs/>
          <w:sz w:val="44"/>
          <w:szCs w:val="44"/>
        </w:rPr>
      </w:pPr>
      <w:r>
        <w:rPr>
          <w:b/>
          <w:noProof/>
          <w:sz w:val="44"/>
          <w:szCs w:val="44"/>
        </w:rPr>
        <w:drawing>
          <wp:inline distT="0" distB="0" distL="0" distR="0">
            <wp:extent cx="5524500" cy="4143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0" cy="4143375"/>
                    </a:xfrm>
                    <a:prstGeom prst="rect">
                      <a:avLst/>
                    </a:prstGeom>
                    <a:ln>
                      <a:noFill/>
                    </a:ln>
                    <a:effectLst>
                      <a:softEdge rad="112500"/>
                    </a:effectLst>
                  </pic:spPr>
                </pic:pic>
              </a:graphicData>
            </a:graphic>
          </wp:inline>
        </w:drawing>
      </w:r>
    </w:p>
    <w:p w:rsidR="00644437" w:rsidRDefault="00644437" w:rsidP="00082047">
      <w:pPr>
        <w:shd w:val="clear" w:color="auto" w:fill="FFFFFF"/>
        <w:jc w:val="center"/>
        <w:rPr>
          <w:b/>
          <w:color w:val="000000"/>
          <w:sz w:val="28"/>
          <w:szCs w:val="28"/>
        </w:rPr>
      </w:pPr>
    </w:p>
    <w:p w:rsidR="00184F46" w:rsidRDefault="002945CF" w:rsidP="00082047">
      <w:pPr>
        <w:shd w:val="clear" w:color="auto" w:fill="FFFFFF"/>
        <w:jc w:val="center"/>
        <w:rPr>
          <w:b/>
          <w:sz w:val="28"/>
          <w:szCs w:val="28"/>
        </w:rPr>
      </w:pPr>
      <w:r w:rsidRPr="00223B98">
        <w:rPr>
          <w:b/>
          <w:color w:val="000000"/>
          <w:sz w:val="28"/>
          <w:szCs w:val="28"/>
        </w:rPr>
        <w:t>Курск</w:t>
      </w:r>
      <w:r w:rsidR="00BF5291">
        <w:rPr>
          <w:b/>
          <w:color w:val="000000"/>
          <w:sz w:val="28"/>
          <w:szCs w:val="28"/>
        </w:rPr>
        <w:t xml:space="preserve"> </w:t>
      </w:r>
      <w:r w:rsidRPr="00223B98">
        <w:rPr>
          <w:b/>
          <w:color w:val="000000"/>
          <w:sz w:val="28"/>
          <w:szCs w:val="28"/>
        </w:rPr>
        <w:t>-</w:t>
      </w:r>
      <w:r w:rsidR="00BF5291">
        <w:rPr>
          <w:b/>
          <w:color w:val="000000"/>
          <w:sz w:val="28"/>
          <w:szCs w:val="28"/>
        </w:rPr>
        <w:t xml:space="preserve"> </w:t>
      </w:r>
      <w:r w:rsidRPr="00223B98">
        <w:rPr>
          <w:b/>
          <w:color w:val="000000"/>
          <w:sz w:val="28"/>
          <w:szCs w:val="28"/>
        </w:rPr>
        <w:t>20</w:t>
      </w:r>
      <w:r w:rsidR="00ED298C">
        <w:rPr>
          <w:b/>
          <w:color w:val="000000"/>
          <w:sz w:val="28"/>
          <w:szCs w:val="28"/>
        </w:rPr>
        <w:t>1</w:t>
      </w:r>
      <w:r w:rsidR="000613B3">
        <w:rPr>
          <w:b/>
          <w:color w:val="000000"/>
          <w:sz w:val="28"/>
          <w:szCs w:val="28"/>
        </w:rPr>
        <w:t>9</w:t>
      </w:r>
      <w:r w:rsidR="00184F46">
        <w:rPr>
          <w:b/>
          <w:szCs w:val="28"/>
        </w:rPr>
        <w:br w:type="page"/>
      </w:r>
    </w:p>
    <w:p w:rsidR="00D9558C" w:rsidRPr="00E72728" w:rsidRDefault="00E72728" w:rsidP="00E72728">
      <w:pPr>
        <w:jc w:val="both"/>
        <w:rPr>
          <w:caps/>
          <w:sz w:val="28"/>
        </w:rPr>
      </w:pPr>
      <w:r w:rsidRPr="0009497B">
        <w:rPr>
          <w:sz w:val="28"/>
        </w:rPr>
        <w:lastRenderedPageBreak/>
        <w:t>УДК 633.413:631.1</w:t>
      </w:r>
    </w:p>
    <w:p w:rsidR="00ED4CB0" w:rsidRPr="00E72728" w:rsidRDefault="00E72728" w:rsidP="00E72728">
      <w:pPr>
        <w:jc w:val="both"/>
        <w:rPr>
          <w:caps/>
          <w:sz w:val="28"/>
        </w:rPr>
      </w:pPr>
      <w:proofErr w:type="spellStart"/>
      <w:r w:rsidRPr="0009497B">
        <w:rPr>
          <w:sz w:val="28"/>
        </w:rPr>
        <w:t>Г</w:t>
      </w:r>
      <w:r w:rsidRPr="0009497B">
        <w:rPr>
          <w:kern w:val="28"/>
          <w:sz w:val="28"/>
        </w:rPr>
        <w:t>уреев</w:t>
      </w:r>
      <w:proofErr w:type="spellEnd"/>
      <w:r w:rsidRPr="0009497B">
        <w:rPr>
          <w:kern w:val="28"/>
          <w:sz w:val="28"/>
        </w:rPr>
        <w:t xml:space="preserve"> И.И.</w:t>
      </w:r>
      <w:r w:rsidRPr="0009497B">
        <w:rPr>
          <w:sz w:val="28"/>
        </w:rPr>
        <w:t xml:space="preserve"> </w:t>
      </w:r>
      <w:r w:rsidR="00184F46">
        <w:rPr>
          <w:b/>
          <w:iCs/>
          <w:sz w:val="28"/>
          <w:szCs w:val="28"/>
        </w:rPr>
        <w:t xml:space="preserve">Научно-практические рекомендации по возделыванию </w:t>
      </w:r>
      <w:r>
        <w:rPr>
          <w:b/>
          <w:iCs/>
          <w:sz w:val="28"/>
          <w:szCs w:val="28"/>
        </w:rPr>
        <w:t>саха</w:t>
      </w:r>
      <w:r>
        <w:rPr>
          <w:b/>
          <w:iCs/>
          <w:sz w:val="28"/>
          <w:szCs w:val="28"/>
        </w:rPr>
        <w:t>р</w:t>
      </w:r>
      <w:r>
        <w:rPr>
          <w:b/>
          <w:iCs/>
          <w:sz w:val="28"/>
          <w:szCs w:val="28"/>
        </w:rPr>
        <w:t xml:space="preserve">ной свёклы </w:t>
      </w:r>
      <w:r w:rsidR="00184F46">
        <w:rPr>
          <w:b/>
          <w:iCs/>
          <w:sz w:val="28"/>
          <w:szCs w:val="28"/>
        </w:rPr>
        <w:t>в Курской области</w:t>
      </w:r>
      <w:r w:rsidR="00ED4CB0" w:rsidRPr="00296B22">
        <w:rPr>
          <w:b/>
        </w:rPr>
        <w:t xml:space="preserve">. </w:t>
      </w:r>
      <w:r w:rsidR="00ED4CB0" w:rsidRPr="00296B22">
        <w:t xml:space="preserve">– </w:t>
      </w:r>
      <w:r w:rsidR="00ED4CB0" w:rsidRPr="009D4DDD">
        <w:rPr>
          <w:sz w:val="28"/>
          <w:szCs w:val="28"/>
        </w:rPr>
        <w:t xml:space="preserve">Курск. </w:t>
      </w:r>
      <w:r w:rsidR="005B6254">
        <w:rPr>
          <w:sz w:val="28"/>
          <w:szCs w:val="28"/>
        </w:rPr>
        <w:t>Ф</w:t>
      </w:r>
      <w:r w:rsidR="00ED4CB0" w:rsidRPr="009D4DDD">
        <w:rPr>
          <w:sz w:val="28"/>
          <w:szCs w:val="28"/>
        </w:rPr>
        <w:t>Г</w:t>
      </w:r>
      <w:r w:rsidR="005B6254">
        <w:rPr>
          <w:sz w:val="28"/>
          <w:szCs w:val="28"/>
        </w:rPr>
        <w:t>Б</w:t>
      </w:r>
      <w:r w:rsidR="00ED4CB0" w:rsidRPr="009D4DDD">
        <w:rPr>
          <w:sz w:val="28"/>
          <w:szCs w:val="28"/>
        </w:rPr>
        <w:t xml:space="preserve">НУ </w:t>
      </w:r>
      <w:r w:rsidR="00184F46">
        <w:rPr>
          <w:sz w:val="28"/>
          <w:szCs w:val="28"/>
        </w:rPr>
        <w:t>«Курский федеральный а</w:t>
      </w:r>
      <w:r w:rsidR="00184F46">
        <w:rPr>
          <w:sz w:val="28"/>
          <w:szCs w:val="28"/>
        </w:rPr>
        <w:t>г</w:t>
      </w:r>
      <w:r w:rsidR="00184F46">
        <w:rPr>
          <w:sz w:val="28"/>
          <w:szCs w:val="28"/>
        </w:rPr>
        <w:t>рарный научный центр»</w:t>
      </w:r>
      <w:r w:rsidR="00ED4CB0" w:rsidRPr="009D4DDD">
        <w:rPr>
          <w:sz w:val="28"/>
          <w:szCs w:val="28"/>
        </w:rPr>
        <w:t xml:space="preserve">, </w:t>
      </w:r>
      <w:r w:rsidR="009C1E68">
        <w:rPr>
          <w:sz w:val="28"/>
          <w:szCs w:val="28"/>
        </w:rPr>
        <w:t xml:space="preserve">Комитет АПК Курской области, </w:t>
      </w:r>
      <w:r w:rsidR="00ED4CB0" w:rsidRPr="009D4DDD">
        <w:rPr>
          <w:sz w:val="28"/>
          <w:szCs w:val="28"/>
        </w:rPr>
        <w:t>20</w:t>
      </w:r>
      <w:r w:rsidR="00CF63BE">
        <w:rPr>
          <w:sz w:val="28"/>
          <w:szCs w:val="28"/>
        </w:rPr>
        <w:t>1</w:t>
      </w:r>
      <w:r w:rsidR="00184F46">
        <w:rPr>
          <w:sz w:val="28"/>
          <w:szCs w:val="28"/>
        </w:rPr>
        <w:t>9</w:t>
      </w:r>
      <w:r w:rsidR="00ED4CB0" w:rsidRPr="009D4DDD">
        <w:rPr>
          <w:sz w:val="28"/>
          <w:szCs w:val="28"/>
        </w:rPr>
        <w:t xml:space="preserve">. </w:t>
      </w:r>
      <w:r w:rsidR="00ED4CB0" w:rsidRPr="00BE1DC7">
        <w:rPr>
          <w:sz w:val="28"/>
          <w:szCs w:val="28"/>
        </w:rPr>
        <w:t xml:space="preserve">- </w:t>
      </w:r>
      <w:r w:rsidR="00630D16">
        <w:rPr>
          <w:sz w:val="28"/>
          <w:szCs w:val="28"/>
        </w:rPr>
        <w:t>20</w:t>
      </w:r>
      <w:bookmarkStart w:id="0" w:name="_GoBack"/>
      <w:bookmarkEnd w:id="0"/>
      <w:r w:rsidR="00ED4CB0" w:rsidRPr="00BE1DC7">
        <w:rPr>
          <w:sz w:val="28"/>
          <w:szCs w:val="28"/>
        </w:rPr>
        <w:t xml:space="preserve"> с.</w:t>
      </w:r>
    </w:p>
    <w:p w:rsidR="00ED4CB0" w:rsidRPr="00086F77" w:rsidRDefault="00ED4CB0" w:rsidP="00ED4CB0">
      <w:pPr>
        <w:shd w:val="clear" w:color="auto" w:fill="FFFFFF"/>
        <w:jc w:val="both"/>
        <w:rPr>
          <w:iCs/>
          <w:sz w:val="28"/>
          <w:szCs w:val="28"/>
        </w:rPr>
      </w:pPr>
      <w:r w:rsidRPr="00086F77">
        <w:rPr>
          <w:color w:val="000000"/>
          <w:sz w:val="28"/>
          <w:szCs w:val="28"/>
        </w:rPr>
        <w:t xml:space="preserve"> </w:t>
      </w:r>
    </w:p>
    <w:p w:rsidR="00CF63BE" w:rsidRPr="00CF63BE" w:rsidRDefault="00CF63BE" w:rsidP="00CF63BE"/>
    <w:p w:rsidR="00E72728" w:rsidRPr="0009497B" w:rsidRDefault="00E72728" w:rsidP="00E72728">
      <w:pPr>
        <w:pStyle w:val="ab"/>
        <w:spacing w:line="240" w:lineRule="auto"/>
        <w:ind w:firstLine="709"/>
        <w:jc w:val="both"/>
        <w:rPr>
          <w:szCs w:val="28"/>
        </w:rPr>
      </w:pPr>
      <w:r w:rsidRPr="0009497B">
        <w:rPr>
          <w:szCs w:val="28"/>
        </w:rPr>
        <w:t>Описаны элементы технологии и технические средства для возделывания и уборки сахарной свёклы на основе инновационных достижений в области науки и практики свекловодства. Технологии и средства механизации адапт</w:t>
      </w:r>
      <w:r w:rsidRPr="0009497B">
        <w:rPr>
          <w:szCs w:val="28"/>
        </w:rPr>
        <w:t>и</w:t>
      </w:r>
      <w:r w:rsidRPr="0009497B">
        <w:rPr>
          <w:szCs w:val="28"/>
        </w:rPr>
        <w:t>рованы к почвенно-климатическим особенностям Курской области. Изложе</w:t>
      </w:r>
      <w:r w:rsidRPr="0009497B">
        <w:rPr>
          <w:szCs w:val="28"/>
        </w:rPr>
        <w:t>н</w:t>
      </w:r>
      <w:r w:rsidRPr="0009497B">
        <w:rPr>
          <w:szCs w:val="28"/>
        </w:rPr>
        <w:t>ные положения будут полезны и для других свеклосеющих регионов России.</w:t>
      </w:r>
    </w:p>
    <w:p w:rsidR="00E72728" w:rsidRPr="0009497B" w:rsidRDefault="00E72728" w:rsidP="00E72728">
      <w:pPr>
        <w:ind w:firstLine="709"/>
        <w:jc w:val="both"/>
        <w:rPr>
          <w:caps/>
          <w:sz w:val="28"/>
        </w:rPr>
      </w:pPr>
      <w:r w:rsidRPr="0009497B">
        <w:rPr>
          <w:sz w:val="28"/>
        </w:rPr>
        <w:t xml:space="preserve">Издание предназначено для </w:t>
      </w:r>
      <w:r>
        <w:rPr>
          <w:sz w:val="28"/>
        </w:rPr>
        <w:t>широкого круга специалистов сельского х</w:t>
      </w:r>
      <w:r>
        <w:rPr>
          <w:sz w:val="28"/>
        </w:rPr>
        <w:t>о</w:t>
      </w:r>
      <w:r>
        <w:rPr>
          <w:sz w:val="28"/>
        </w:rPr>
        <w:t xml:space="preserve">зяйства, </w:t>
      </w:r>
      <w:r w:rsidRPr="0009497B">
        <w:rPr>
          <w:sz w:val="28"/>
        </w:rPr>
        <w:t xml:space="preserve">руководителей, агрономов и специалистов </w:t>
      </w:r>
      <w:r>
        <w:rPr>
          <w:sz w:val="28"/>
        </w:rPr>
        <w:t>АПК</w:t>
      </w:r>
      <w:r w:rsidRPr="0009497B">
        <w:rPr>
          <w:sz w:val="28"/>
        </w:rPr>
        <w:t>, занимающихся прои</w:t>
      </w:r>
      <w:r w:rsidRPr="0009497B">
        <w:rPr>
          <w:sz w:val="28"/>
        </w:rPr>
        <w:t>з</w:t>
      </w:r>
      <w:r w:rsidRPr="0009497B">
        <w:rPr>
          <w:sz w:val="28"/>
        </w:rPr>
        <w:t xml:space="preserve">водством сахарной свёклы. </w:t>
      </w:r>
    </w:p>
    <w:p w:rsidR="00E72728" w:rsidRPr="0009497B" w:rsidRDefault="00E72728" w:rsidP="00E72728">
      <w:pPr>
        <w:ind w:firstLine="709"/>
        <w:jc w:val="both"/>
        <w:rPr>
          <w:caps/>
          <w:sz w:val="28"/>
        </w:rPr>
      </w:pPr>
      <w:r w:rsidRPr="0009497B">
        <w:rPr>
          <w:sz w:val="28"/>
        </w:rPr>
        <w:t>Рекомендуется в качестве учебного пособия студентам и преподавателям сельскохозяйственных колледжей и ВУЗов.</w:t>
      </w:r>
    </w:p>
    <w:p w:rsidR="00184F46" w:rsidRDefault="00184F46" w:rsidP="00ED4CB0">
      <w:pPr>
        <w:pStyle w:val="2"/>
        <w:spacing w:before="0" w:line="240" w:lineRule="auto"/>
        <w:ind w:firstLine="720"/>
        <w:jc w:val="both"/>
        <w:rPr>
          <w:b w:val="0"/>
          <w:color w:val="auto"/>
          <w:sz w:val="28"/>
          <w:szCs w:val="28"/>
        </w:rPr>
      </w:pPr>
    </w:p>
    <w:p w:rsidR="00184F46" w:rsidRDefault="00184F46" w:rsidP="00ED4CB0">
      <w:pPr>
        <w:pStyle w:val="2"/>
        <w:spacing w:before="0" w:line="240" w:lineRule="auto"/>
        <w:ind w:firstLine="720"/>
        <w:jc w:val="both"/>
        <w:rPr>
          <w:b w:val="0"/>
          <w:color w:val="auto"/>
          <w:sz w:val="28"/>
          <w:szCs w:val="28"/>
        </w:rPr>
      </w:pPr>
    </w:p>
    <w:p w:rsidR="00184F46" w:rsidRDefault="00184F46" w:rsidP="00ED4CB0">
      <w:pPr>
        <w:shd w:val="clear" w:color="auto" w:fill="FFFFFF"/>
        <w:spacing w:after="0" w:line="240" w:lineRule="auto"/>
        <w:ind w:firstLine="709"/>
        <w:jc w:val="center"/>
        <w:rPr>
          <w:b/>
          <w:color w:val="000000"/>
          <w:spacing w:val="-5"/>
          <w:sz w:val="24"/>
          <w:szCs w:val="24"/>
        </w:rPr>
      </w:pPr>
    </w:p>
    <w:p w:rsidR="00E72728" w:rsidRDefault="00E72728" w:rsidP="00ED4CB0">
      <w:pPr>
        <w:shd w:val="clear" w:color="auto" w:fill="FFFFFF"/>
        <w:spacing w:after="0" w:line="240" w:lineRule="auto"/>
        <w:ind w:firstLine="709"/>
        <w:jc w:val="center"/>
        <w:rPr>
          <w:b/>
          <w:color w:val="000000"/>
          <w:spacing w:val="-5"/>
          <w:sz w:val="24"/>
          <w:szCs w:val="24"/>
        </w:rPr>
      </w:pPr>
    </w:p>
    <w:p w:rsidR="00E72728" w:rsidRDefault="00E72728" w:rsidP="00ED4CB0">
      <w:pPr>
        <w:shd w:val="clear" w:color="auto" w:fill="FFFFFF"/>
        <w:spacing w:after="0" w:line="240" w:lineRule="auto"/>
        <w:ind w:firstLine="709"/>
        <w:jc w:val="center"/>
        <w:rPr>
          <w:b/>
          <w:color w:val="000000"/>
          <w:spacing w:val="-5"/>
          <w:sz w:val="24"/>
          <w:szCs w:val="24"/>
        </w:rPr>
      </w:pPr>
    </w:p>
    <w:p w:rsidR="00E72728" w:rsidRDefault="00E72728" w:rsidP="00ED4CB0">
      <w:pPr>
        <w:shd w:val="clear" w:color="auto" w:fill="FFFFFF"/>
        <w:spacing w:after="0" w:line="240" w:lineRule="auto"/>
        <w:ind w:firstLine="709"/>
        <w:jc w:val="center"/>
        <w:rPr>
          <w:b/>
          <w:color w:val="000000"/>
          <w:spacing w:val="-5"/>
          <w:sz w:val="24"/>
          <w:szCs w:val="24"/>
        </w:rPr>
      </w:pPr>
    </w:p>
    <w:p w:rsidR="00E72728" w:rsidRDefault="00E72728" w:rsidP="00ED4CB0">
      <w:pPr>
        <w:shd w:val="clear" w:color="auto" w:fill="FFFFFF"/>
        <w:spacing w:after="0" w:line="240" w:lineRule="auto"/>
        <w:ind w:firstLine="709"/>
        <w:jc w:val="center"/>
        <w:rPr>
          <w:b/>
          <w:color w:val="000000"/>
          <w:spacing w:val="-5"/>
          <w:sz w:val="24"/>
          <w:szCs w:val="24"/>
        </w:rPr>
      </w:pPr>
    </w:p>
    <w:p w:rsidR="00E72728" w:rsidRDefault="00E72728" w:rsidP="00ED4CB0">
      <w:pPr>
        <w:shd w:val="clear" w:color="auto" w:fill="FFFFFF"/>
        <w:spacing w:after="0" w:line="240" w:lineRule="auto"/>
        <w:ind w:firstLine="709"/>
        <w:jc w:val="center"/>
        <w:rPr>
          <w:b/>
          <w:color w:val="000000"/>
          <w:spacing w:val="-5"/>
          <w:sz w:val="24"/>
          <w:szCs w:val="24"/>
        </w:rPr>
      </w:pPr>
    </w:p>
    <w:p w:rsidR="00E72728" w:rsidRDefault="00E72728" w:rsidP="00ED4CB0">
      <w:pPr>
        <w:shd w:val="clear" w:color="auto" w:fill="FFFFFF"/>
        <w:spacing w:after="0" w:line="240" w:lineRule="auto"/>
        <w:ind w:firstLine="709"/>
        <w:jc w:val="center"/>
        <w:rPr>
          <w:b/>
          <w:color w:val="000000"/>
          <w:spacing w:val="-5"/>
          <w:sz w:val="24"/>
          <w:szCs w:val="24"/>
        </w:rPr>
      </w:pPr>
    </w:p>
    <w:p w:rsidR="00184F46" w:rsidRDefault="00184F46" w:rsidP="00ED4CB0">
      <w:pPr>
        <w:shd w:val="clear" w:color="auto" w:fill="FFFFFF"/>
        <w:spacing w:after="0" w:line="240" w:lineRule="auto"/>
        <w:ind w:firstLine="709"/>
        <w:jc w:val="center"/>
        <w:rPr>
          <w:b/>
          <w:color w:val="000000"/>
          <w:spacing w:val="-5"/>
          <w:sz w:val="24"/>
          <w:szCs w:val="24"/>
        </w:rPr>
      </w:pPr>
    </w:p>
    <w:p w:rsidR="00184F46" w:rsidRDefault="00184F46" w:rsidP="00ED4CB0">
      <w:pPr>
        <w:shd w:val="clear" w:color="auto" w:fill="FFFFFF"/>
        <w:spacing w:after="0" w:line="240" w:lineRule="auto"/>
        <w:ind w:firstLine="709"/>
        <w:jc w:val="center"/>
        <w:rPr>
          <w:b/>
          <w:color w:val="000000"/>
          <w:spacing w:val="-5"/>
          <w:sz w:val="24"/>
          <w:szCs w:val="24"/>
        </w:rPr>
      </w:pPr>
    </w:p>
    <w:p w:rsidR="00206D79" w:rsidRDefault="00206D79" w:rsidP="00ED4CB0">
      <w:pPr>
        <w:shd w:val="clear" w:color="auto" w:fill="FFFFFF"/>
        <w:spacing w:after="0" w:line="240" w:lineRule="auto"/>
        <w:ind w:firstLine="709"/>
        <w:jc w:val="center"/>
        <w:rPr>
          <w:b/>
          <w:color w:val="000000"/>
          <w:spacing w:val="-5"/>
          <w:sz w:val="24"/>
          <w:szCs w:val="24"/>
        </w:rPr>
      </w:pPr>
    </w:p>
    <w:p w:rsidR="00206D79" w:rsidRDefault="00206D79" w:rsidP="00ED4CB0">
      <w:pPr>
        <w:shd w:val="clear" w:color="auto" w:fill="FFFFFF"/>
        <w:spacing w:after="0" w:line="240" w:lineRule="auto"/>
        <w:ind w:firstLine="709"/>
        <w:jc w:val="center"/>
        <w:rPr>
          <w:b/>
          <w:color w:val="000000"/>
          <w:spacing w:val="-5"/>
          <w:sz w:val="24"/>
          <w:szCs w:val="24"/>
        </w:rPr>
      </w:pPr>
    </w:p>
    <w:p w:rsidR="00206D79" w:rsidRDefault="00206D79" w:rsidP="00ED4CB0">
      <w:pPr>
        <w:shd w:val="clear" w:color="auto" w:fill="FFFFFF"/>
        <w:spacing w:after="0" w:line="240" w:lineRule="auto"/>
        <w:ind w:firstLine="709"/>
        <w:jc w:val="center"/>
        <w:rPr>
          <w:b/>
          <w:color w:val="000000"/>
          <w:spacing w:val="-5"/>
          <w:sz w:val="24"/>
          <w:szCs w:val="24"/>
        </w:rPr>
      </w:pPr>
    </w:p>
    <w:p w:rsidR="00206D79" w:rsidRDefault="00206D79" w:rsidP="00ED4CB0">
      <w:pPr>
        <w:shd w:val="clear" w:color="auto" w:fill="FFFFFF"/>
        <w:spacing w:after="0" w:line="240" w:lineRule="auto"/>
        <w:ind w:firstLine="709"/>
        <w:jc w:val="center"/>
        <w:rPr>
          <w:b/>
          <w:color w:val="000000"/>
          <w:spacing w:val="-5"/>
          <w:sz w:val="24"/>
          <w:szCs w:val="24"/>
        </w:rPr>
      </w:pPr>
    </w:p>
    <w:p w:rsidR="00206D79" w:rsidRDefault="00206D79" w:rsidP="00ED4CB0">
      <w:pPr>
        <w:shd w:val="clear" w:color="auto" w:fill="FFFFFF"/>
        <w:spacing w:after="0" w:line="240" w:lineRule="auto"/>
        <w:ind w:firstLine="709"/>
        <w:jc w:val="center"/>
        <w:rPr>
          <w:b/>
          <w:color w:val="000000"/>
          <w:spacing w:val="-5"/>
          <w:sz w:val="24"/>
          <w:szCs w:val="24"/>
        </w:rPr>
      </w:pPr>
    </w:p>
    <w:p w:rsidR="00206D79" w:rsidRDefault="00206D79" w:rsidP="00ED4CB0">
      <w:pPr>
        <w:shd w:val="clear" w:color="auto" w:fill="FFFFFF"/>
        <w:spacing w:after="0" w:line="240" w:lineRule="auto"/>
        <w:ind w:firstLine="709"/>
        <w:jc w:val="center"/>
        <w:rPr>
          <w:b/>
          <w:color w:val="000000"/>
          <w:spacing w:val="-5"/>
          <w:sz w:val="24"/>
          <w:szCs w:val="24"/>
        </w:rPr>
      </w:pPr>
    </w:p>
    <w:p w:rsidR="00206D79" w:rsidRDefault="00206D79" w:rsidP="00ED4CB0">
      <w:pPr>
        <w:shd w:val="clear" w:color="auto" w:fill="FFFFFF"/>
        <w:spacing w:after="0" w:line="240" w:lineRule="auto"/>
        <w:ind w:firstLine="709"/>
        <w:jc w:val="center"/>
        <w:rPr>
          <w:b/>
          <w:color w:val="000000"/>
          <w:spacing w:val="-5"/>
          <w:sz w:val="24"/>
          <w:szCs w:val="24"/>
        </w:rPr>
      </w:pPr>
    </w:p>
    <w:p w:rsidR="00206D79" w:rsidRDefault="00206D79" w:rsidP="00ED4CB0">
      <w:pPr>
        <w:shd w:val="clear" w:color="auto" w:fill="FFFFFF"/>
        <w:spacing w:after="0" w:line="240" w:lineRule="auto"/>
        <w:ind w:firstLine="709"/>
        <w:jc w:val="center"/>
        <w:rPr>
          <w:b/>
          <w:color w:val="000000"/>
          <w:spacing w:val="-5"/>
          <w:sz w:val="24"/>
          <w:szCs w:val="24"/>
        </w:rPr>
      </w:pPr>
    </w:p>
    <w:p w:rsidR="00184F46" w:rsidRDefault="00184F46" w:rsidP="00ED4CB0">
      <w:pPr>
        <w:shd w:val="clear" w:color="auto" w:fill="FFFFFF"/>
        <w:spacing w:after="0" w:line="240" w:lineRule="auto"/>
        <w:ind w:firstLine="709"/>
        <w:jc w:val="center"/>
        <w:rPr>
          <w:b/>
          <w:color w:val="000000"/>
          <w:spacing w:val="-5"/>
          <w:sz w:val="24"/>
          <w:szCs w:val="24"/>
        </w:rPr>
      </w:pPr>
    </w:p>
    <w:p w:rsidR="00ED4CB0" w:rsidRDefault="00ED4CB0" w:rsidP="00ED4CB0">
      <w:pPr>
        <w:shd w:val="clear" w:color="auto" w:fill="FFFFFF"/>
        <w:spacing w:after="0" w:line="240" w:lineRule="auto"/>
        <w:ind w:firstLine="709"/>
        <w:jc w:val="right"/>
        <w:rPr>
          <w:b/>
          <w:color w:val="000000"/>
          <w:spacing w:val="-5"/>
          <w:sz w:val="24"/>
          <w:szCs w:val="24"/>
        </w:rPr>
      </w:pPr>
    </w:p>
    <w:p w:rsidR="00ED4CB0" w:rsidRDefault="00ED4CB0" w:rsidP="00644437">
      <w:pPr>
        <w:shd w:val="clear" w:color="auto" w:fill="FFFFFF"/>
        <w:spacing w:after="0" w:line="240" w:lineRule="auto"/>
        <w:rPr>
          <w:b/>
          <w:color w:val="000000"/>
          <w:spacing w:val="-5"/>
          <w:sz w:val="24"/>
          <w:szCs w:val="24"/>
        </w:rPr>
      </w:pPr>
    </w:p>
    <w:p w:rsidR="00CF63BE" w:rsidRPr="00D9558C" w:rsidRDefault="00CF63BE" w:rsidP="00D9558C">
      <w:pPr>
        <w:spacing w:after="0" w:line="240" w:lineRule="auto"/>
        <w:jc w:val="both"/>
        <w:rPr>
          <w:sz w:val="24"/>
          <w:szCs w:val="24"/>
        </w:rPr>
      </w:pPr>
      <w:r>
        <w:rPr>
          <w:sz w:val="24"/>
          <w:szCs w:val="24"/>
          <w:lang w:val="en-US"/>
        </w:rPr>
        <w:t>ISBN</w:t>
      </w:r>
      <w:r w:rsidRPr="000C2332">
        <w:rPr>
          <w:sz w:val="24"/>
          <w:szCs w:val="24"/>
        </w:rPr>
        <w:t xml:space="preserve">- </w:t>
      </w:r>
    </w:p>
    <w:p w:rsidR="00CF63BE" w:rsidRDefault="00CF63BE" w:rsidP="00ED4CB0">
      <w:pPr>
        <w:shd w:val="clear" w:color="auto" w:fill="FFFFFF"/>
        <w:spacing w:after="0" w:line="240" w:lineRule="auto"/>
        <w:ind w:firstLine="709"/>
        <w:jc w:val="right"/>
        <w:rPr>
          <w:b/>
          <w:color w:val="000000"/>
          <w:spacing w:val="-5"/>
          <w:sz w:val="24"/>
          <w:szCs w:val="24"/>
        </w:rPr>
      </w:pPr>
    </w:p>
    <w:p w:rsidR="00ED4CB0" w:rsidRPr="00086F77" w:rsidRDefault="00ED4CB0" w:rsidP="00A80442">
      <w:pPr>
        <w:shd w:val="clear" w:color="auto" w:fill="FFFFFF"/>
        <w:spacing w:after="0" w:line="240" w:lineRule="auto"/>
        <w:ind w:firstLine="5245"/>
        <w:jc w:val="right"/>
        <w:rPr>
          <w:color w:val="000000"/>
          <w:spacing w:val="-5"/>
          <w:sz w:val="24"/>
          <w:szCs w:val="24"/>
        </w:rPr>
      </w:pPr>
      <w:r w:rsidRPr="00086F77">
        <w:rPr>
          <w:b/>
          <w:color w:val="000000"/>
          <w:spacing w:val="-5"/>
          <w:sz w:val="24"/>
          <w:szCs w:val="24"/>
        </w:rPr>
        <w:t xml:space="preserve">© </w:t>
      </w:r>
      <w:r w:rsidR="00CE75BF" w:rsidRPr="00CE75BF">
        <w:rPr>
          <w:color w:val="000000"/>
          <w:spacing w:val="-5"/>
          <w:sz w:val="24"/>
          <w:szCs w:val="24"/>
        </w:rPr>
        <w:t>Ф</w:t>
      </w:r>
      <w:r w:rsidRPr="00ED15A6">
        <w:rPr>
          <w:color w:val="000000"/>
          <w:spacing w:val="-5"/>
          <w:sz w:val="24"/>
          <w:szCs w:val="24"/>
        </w:rPr>
        <w:t>Г</w:t>
      </w:r>
      <w:r w:rsidR="00CE75BF">
        <w:rPr>
          <w:color w:val="000000"/>
          <w:spacing w:val="-5"/>
          <w:sz w:val="24"/>
          <w:szCs w:val="24"/>
        </w:rPr>
        <w:t>Б</w:t>
      </w:r>
      <w:r w:rsidRPr="00ED15A6">
        <w:rPr>
          <w:color w:val="000000"/>
          <w:spacing w:val="-5"/>
          <w:sz w:val="24"/>
          <w:szCs w:val="24"/>
        </w:rPr>
        <w:t xml:space="preserve">НУ </w:t>
      </w:r>
      <w:r w:rsidR="00CE75BF">
        <w:rPr>
          <w:color w:val="000000"/>
          <w:spacing w:val="-5"/>
          <w:sz w:val="24"/>
          <w:szCs w:val="24"/>
        </w:rPr>
        <w:t>«</w:t>
      </w:r>
      <w:r w:rsidR="00184F46">
        <w:rPr>
          <w:color w:val="000000"/>
          <w:spacing w:val="-5"/>
          <w:sz w:val="24"/>
          <w:szCs w:val="24"/>
        </w:rPr>
        <w:t xml:space="preserve">Курский федеральный аграрный </w:t>
      </w:r>
    </w:p>
    <w:p w:rsidR="00184F46" w:rsidRDefault="00206D79" w:rsidP="00206D79">
      <w:pPr>
        <w:shd w:val="clear" w:color="auto" w:fill="FFFFFF"/>
        <w:spacing w:after="0" w:line="240" w:lineRule="auto"/>
        <w:rPr>
          <w:color w:val="000000"/>
          <w:spacing w:val="-5"/>
          <w:sz w:val="24"/>
          <w:szCs w:val="24"/>
        </w:rPr>
      </w:pPr>
      <w:r>
        <w:rPr>
          <w:color w:val="000000"/>
          <w:spacing w:val="-5"/>
          <w:sz w:val="24"/>
          <w:szCs w:val="24"/>
        </w:rPr>
        <w:t xml:space="preserve">                                                                                                    </w:t>
      </w:r>
      <w:r w:rsidR="00D450CF">
        <w:rPr>
          <w:color w:val="000000"/>
          <w:spacing w:val="-5"/>
          <w:sz w:val="24"/>
          <w:szCs w:val="24"/>
        </w:rPr>
        <w:t>научный центр»</w:t>
      </w:r>
      <w:r w:rsidR="008A77C1">
        <w:rPr>
          <w:color w:val="000000"/>
          <w:spacing w:val="-5"/>
          <w:sz w:val="24"/>
          <w:szCs w:val="24"/>
        </w:rPr>
        <w:t xml:space="preserve">, </w:t>
      </w:r>
      <w:r w:rsidR="00ED4CB0" w:rsidRPr="00086F77">
        <w:rPr>
          <w:color w:val="000000"/>
          <w:spacing w:val="-5"/>
          <w:sz w:val="24"/>
          <w:szCs w:val="24"/>
        </w:rPr>
        <w:t>20</w:t>
      </w:r>
      <w:r w:rsidR="00CF63BE">
        <w:rPr>
          <w:color w:val="000000"/>
          <w:spacing w:val="-5"/>
          <w:sz w:val="24"/>
          <w:szCs w:val="24"/>
        </w:rPr>
        <w:t>1</w:t>
      </w:r>
      <w:r w:rsidR="00184F46">
        <w:rPr>
          <w:color w:val="000000"/>
          <w:spacing w:val="-5"/>
          <w:sz w:val="24"/>
          <w:szCs w:val="24"/>
        </w:rPr>
        <w:t>9</w:t>
      </w:r>
    </w:p>
    <w:p w:rsidR="00A80442" w:rsidRDefault="00206D79" w:rsidP="00A80442">
      <w:pPr>
        <w:shd w:val="clear" w:color="auto" w:fill="FFFFFF"/>
        <w:spacing w:after="0" w:line="240" w:lineRule="auto"/>
        <w:ind w:firstLine="5245"/>
        <w:rPr>
          <w:color w:val="000000"/>
          <w:spacing w:val="-5"/>
          <w:sz w:val="24"/>
          <w:szCs w:val="24"/>
        </w:rPr>
      </w:pPr>
      <w:r>
        <w:rPr>
          <w:color w:val="000000"/>
          <w:spacing w:val="-5"/>
          <w:sz w:val="24"/>
          <w:szCs w:val="24"/>
        </w:rPr>
        <w:t xml:space="preserve"> </w:t>
      </w:r>
      <w:r w:rsidR="00A80442" w:rsidRPr="00A80442">
        <w:rPr>
          <w:color w:val="000000"/>
          <w:spacing w:val="-5"/>
          <w:sz w:val="24"/>
          <w:szCs w:val="24"/>
        </w:rPr>
        <w:t>© Комитет АПК Курской области, 2019</w:t>
      </w:r>
    </w:p>
    <w:p w:rsidR="00CE3FCA" w:rsidRDefault="00CE3FCA" w:rsidP="00CE3FCA">
      <w:pPr>
        <w:shd w:val="clear" w:color="auto" w:fill="FFFFFF"/>
        <w:spacing w:after="0" w:line="360" w:lineRule="auto"/>
        <w:jc w:val="center"/>
        <w:rPr>
          <w:color w:val="000000"/>
          <w:spacing w:val="-5"/>
          <w:sz w:val="28"/>
          <w:szCs w:val="28"/>
        </w:rPr>
      </w:pPr>
      <w:r w:rsidRPr="00CE3FCA">
        <w:rPr>
          <w:color w:val="000000"/>
          <w:spacing w:val="-5"/>
          <w:sz w:val="28"/>
          <w:szCs w:val="28"/>
        </w:rPr>
        <w:lastRenderedPageBreak/>
        <w:t>СОДЕРЖАНИЕ</w:t>
      </w:r>
    </w:p>
    <w:p w:rsidR="00CE3FCA" w:rsidRPr="00CE3FCA" w:rsidRDefault="00CE3FCA" w:rsidP="00CE3FCA">
      <w:pPr>
        <w:shd w:val="clear" w:color="auto" w:fill="FFFFFF"/>
        <w:spacing w:after="0" w:line="360" w:lineRule="auto"/>
        <w:jc w:val="center"/>
        <w:rPr>
          <w:color w:val="000000"/>
          <w:spacing w:val="-5"/>
          <w:sz w:val="28"/>
          <w:szCs w:val="28"/>
        </w:rPr>
      </w:pPr>
    </w:p>
    <w:p w:rsidR="00CE3FCA" w:rsidRPr="00CE3FCA" w:rsidRDefault="00CE3FCA" w:rsidP="00CE3FCA">
      <w:pPr>
        <w:shd w:val="clear" w:color="auto" w:fill="FFFFFF"/>
        <w:spacing w:after="0" w:line="360" w:lineRule="auto"/>
        <w:rPr>
          <w:color w:val="000000"/>
          <w:spacing w:val="-5"/>
          <w:sz w:val="28"/>
          <w:szCs w:val="28"/>
        </w:rPr>
      </w:pPr>
      <w:r w:rsidRPr="00CE3FCA">
        <w:rPr>
          <w:color w:val="000000"/>
          <w:spacing w:val="-5"/>
          <w:sz w:val="28"/>
          <w:szCs w:val="28"/>
        </w:rPr>
        <w:tab/>
        <w:t>Введение …………………………………………………………………...</w:t>
      </w:r>
      <w:r w:rsidRPr="00CE3FCA">
        <w:rPr>
          <w:color w:val="000000"/>
          <w:spacing w:val="-5"/>
          <w:sz w:val="28"/>
          <w:szCs w:val="28"/>
        </w:rPr>
        <w:tab/>
      </w:r>
      <w:r w:rsidR="00352AFD">
        <w:rPr>
          <w:color w:val="000000"/>
          <w:spacing w:val="-5"/>
          <w:sz w:val="28"/>
          <w:szCs w:val="28"/>
        </w:rPr>
        <w:t>4</w:t>
      </w:r>
    </w:p>
    <w:p w:rsidR="00CE3FCA" w:rsidRPr="00CE3FCA" w:rsidRDefault="00CE3FCA" w:rsidP="00CE3FCA">
      <w:pPr>
        <w:shd w:val="clear" w:color="auto" w:fill="FFFFFF"/>
        <w:spacing w:after="0" w:line="360" w:lineRule="auto"/>
        <w:rPr>
          <w:color w:val="000000"/>
          <w:spacing w:val="-5"/>
          <w:sz w:val="28"/>
          <w:szCs w:val="28"/>
        </w:rPr>
      </w:pPr>
      <w:r w:rsidRPr="00CE3FCA">
        <w:rPr>
          <w:color w:val="000000"/>
          <w:spacing w:val="-5"/>
          <w:sz w:val="28"/>
          <w:szCs w:val="28"/>
        </w:rPr>
        <w:t>1.</w:t>
      </w:r>
      <w:r w:rsidRPr="00CE3FCA">
        <w:rPr>
          <w:color w:val="000000"/>
          <w:spacing w:val="-5"/>
          <w:sz w:val="28"/>
          <w:szCs w:val="28"/>
        </w:rPr>
        <w:tab/>
        <w:t xml:space="preserve">Основы формирования урожая сахарной свеклы ……………………..... </w:t>
      </w:r>
      <w:r w:rsidRPr="00CE3FCA">
        <w:rPr>
          <w:color w:val="000000"/>
          <w:spacing w:val="-5"/>
          <w:sz w:val="28"/>
          <w:szCs w:val="28"/>
        </w:rPr>
        <w:tab/>
      </w:r>
      <w:r w:rsidR="00352AFD">
        <w:rPr>
          <w:color w:val="000000"/>
          <w:spacing w:val="-5"/>
          <w:sz w:val="28"/>
          <w:szCs w:val="28"/>
        </w:rPr>
        <w:t>4</w:t>
      </w:r>
    </w:p>
    <w:p w:rsidR="00CE3FCA" w:rsidRPr="00CE3FCA" w:rsidRDefault="00CE3FCA" w:rsidP="00CE3FCA">
      <w:pPr>
        <w:shd w:val="clear" w:color="auto" w:fill="FFFFFF"/>
        <w:spacing w:after="0" w:line="360" w:lineRule="auto"/>
        <w:rPr>
          <w:color w:val="000000"/>
          <w:spacing w:val="-5"/>
          <w:sz w:val="28"/>
          <w:szCs w:val="28"/>
        </w:rPr>
      </w:pPr>
      <w:r w:rsidRPr="00CE3FCA">
        <w:rPr>
          <w:color w:val="000000"/>
          <w:spacing w:val="-5"/>
          <w:sz w:val="28"/>
          <w:szCs w:val="28"/>
        </w:rPr>
        <w:t>2.</w:t>
      </w:r>
      <w:r w:rsidRPr="00CE3FCA">
        <w:rPr>
          <w:color w:val="000000"/>
          <w:spacing w:val="-5"/>
          <w:sz w:val="28"/>
          <w:szCs w:val="28"/>
        </w:rPr>
        <w:tab/>
        <w:t>Размещение культуры в севообороте …………………………………….</w:t>
      </w:r>
      <w:r w:rsidRPr="00CE3FCA">
        <w:rPr>
          <w:color w:val="000000"/>
          <w:spacing w:val="-5"/>
          <w:sz w:val="28"/>
          <w:szCs w:val="28"/>
        </w:rPr>
        <w:tab/>
        <w:t>5</w:t>
      </w:r>
    </w:p>
    <w:p w:rsidR="00CE3FCA" w:rsidRPr="00CE3FCA" w:rsidRDefault="00CE3FCA" w:rsidP="00CE3FCA">
      <w:pPr>
        <w:shd w:val="clear" w:color="auto" w:fill="FFFFFF"/>
        <w:spacing w:after="0" w:line="360" w:lineRule="auto"/>
        <w:rPr>
          <w:color w:val="000000"/>
          <w:spacing w:val="-5"/>
          <w:sz w:val="28"/>
          <w:szCs w:val="28"/>
        </w:rPr>
      </w:pPr>
      <w:r w:rsidRPr="00CE3FCA">
        <w:rPr>
          <w:color w:val="000000"/>
          <w:spacing w:val="-5"/>
          <w:sz w:val="28"/>
          <w:szCs w:val="28"/>
        </w:rPr>
        <w:t>3.</w:t>
      </w:r>
      <w:r w:rsidRPr="00CE3FCA">
        <w:rPr>
          <w:color w:val="000000"/>
          <w:spacing w:val="-5"/>
          <w:sz w:val="28"/>
          <w:szCs w:val="28"/>
        </w:rPr>
        <w:tab/>
        <w:t>Система удобрений ………………………………………………………..</w:t>
      </w:r>
      <w:r w:rsidRPr="00CE3FCA">
        <w:rPr>
          <w:color w:val="000000"/>
          <w:spacing w:val="-5"/>
          <w:sz w:val="28"/>
          <w:szCs w:val="28"/>
        </w:rPr>
        <w:tab/>
        <w:t>7</w:t>
      </w:r>
    </w:p>
    <w:p w:rsidR="00CE3FCA" w:rsidRPr="00CE3FCA" w:rsidRDefault="00CE3FCA" w:rsidP="00CE3FCA">
      <w:pPr>
        <w:shd w:val="clear" w:color="auto" w:fill="FFFFFF"/>
        <w:spacing w:after="0" w:line="360" w:lineRule="auto"/>
        <w:rPr>
          <w:color w:val="000000"/>
          <w:spacing w:val="-5"/>
          <w:sz w:val="28"/>
          <w:szCs w:val="28"/>
        </w:rPr>
      </w:pPr>
      <w:r w:rsidRPr="00CE3FCA">
        <w:rPr>
          <w:color w:val="000000"/>
          <w:spacing w:val="-5"/>
          <w:sz w:val="28"/>
          <w:szCs w:val="28"/>
        </w:rPr>
        <w:t>4.</w:t>
      </w:r>
      <w:r w:rsidRPr="00CE3FCA">
        <w:rPr>
          <w:color w:val="000000"/>
          <w:spacing w:val="-5"/>
          <w:sz w:val="28"/>
          <w:szCs w:val="28"/>
        </w:rPr>
        <w:tab/>
        <w:t>Обработка почвы ………………………………………………………….</w:t>
      </w:r>
      <w:r w:rsidRPr="00CE3FCA">
        <w:rPr>
          <w:color w:val="000000"/>
          <w:spacing w:val="-5"/>
          <w:sz w:val="28"/>
          <w:szCs w:val="28"/>
        </w:rPr>
        <w:tab/>
        <w:t>1</w:t>
      </w:r>
      <w:r w:rsidR="00352AFD">
        <w:rPr>
          <w:color w:val="000000"/>
          <w:spacing w:val="-5"/>
          <w:sz w:val="28"/>
          <w:szCs w:val="28"/>
        </w:rPr>
        <w:t>1</w:t>
      </w:r>
    </w:p>
    <w:p w:rsidR="00CE3FCA" w:rsidRPr="00CE3FCA" w:rsidRDefault="00CE3FCA" w:rsidP="00CE3FCA">
      <w:pPr>
        <w:shd w:val="clear" w:color="auto" w:fill="FFFFFF"/>
        <w:spacing w:after="0" w:line="360" w:lineRule="auto"/>
        <w:rPr>
          <w:color w:val="000000"/>
          <w:spacing w:val="-5"/>
          <w:sz w:val="28"/>
          <w:szCs w:val="28"/>
        </w:rPr>
      </w:pPr>
      <w:r w:rsidRPr="00CE3FCA">
        <w:rPr>
          <w:color w:val="000000"/>
          <w:spacing w:val="-5"/>
          <w:sz w:val="28"/>
          <w:szCs w:val="28"/>
        </w:rPr>
        <w:t>5.</w:t>
      </w:r>
      <w:r w:rsidRPr="00CE3FCA">
        <w:rPr>
          <w:color w:val="000000"/>
          <w:spacing w:val="-5"/>
          <w:sz w:val="28"/>
          <w:szCs w:val="28"/>
        </w:rPr>
        <w:tab/>
        <w:t>Посев ………………………………………………………………………</w:t>
      </w:r>
      <w:r w:rsidRPr="00CE3FCA">
        <w:rPr>
          <w:color w:val="000000"/>
          <w:spacing w:val="-5"/>
          <w:sz w:val="28"/>
          <w:szCs w:val="28"/>
        </w:rPr>
        <w:tab/>
        <w:t>1</w:t>
      </w:r>
      <w:r w:rsidR="00352AFD">
        <w:rPr>
          <w:color w:val="000000"/>
          <w:spacing w:val="-5"/>
          <w:sz w:val="28"/>
          <w:szCs w:val="28"/>
        </w:rPr>
        <w:t>3</w:t>
      </w:r>
    </w:p>
    <w:p w:rsidR="00CE3FCA" w:rsidRPr="00CE3FCA" w:rsidRDefault="00CE3FCA" w:rsidP="00CE3FCA">
      <w:pPr>
        <w:shd w:val="clear" w:color="auto" w:fill="FFFFFF"/>
        <w:spacing w:after="0" w:line="360" w:lineRule="auto"/>
        <w:rPr>
          <w:color w:val="000000"/>
          <w:spacing w:val="-5"/>
          <w:sz w:val="28"/>
          <w:szCs w:val="28"/>
        </w:rPr>
      </w:pPr>
      <w:r w:rsidRPr="00CE3FCA">
        <w:rPr>
          <w:color w:val="000000"/>
          <w:spacing w:val="-5"/>
          <w:sz w:val="28"/>
          <w:szCs w:val="28"/>
        </w:rPr>
        <w:t>6.</w:t>
      </w:r>
      <w:r w:rsidRPr="00CE3FCA">
        <w:rPr>
          <w:color w:val="000000"/>
          <w:spacing w:val="-5"/>
          <w:sz w:val="28"/>
          <w:szCs w:val="28"/>
        </w:rPr>
        <w:tab/>
        <w:t>Защита растений …………………………………………………………</w:t>
      </w:r>
      <w:r w:rsidRPr="00CE3FCA">
        <w:rPr>
          <w:color w:val="000000"/>
          <w:spacing w:val="-5"/>
          <w:sz w:val="28"/>
          <w:szCs w:val="28"/>
        </w:rPr>
        <w:tab/>
        <w:t>1</w:t>
      </w:r>
      <w:r w:rsidR="00352AFD">
        <w:rPr>
          <w:color w:val="000000"/>
          <w:spacing w:val="-5"/>
          <w:sz w:val="28"/>
          <w:szCs w:val="28"/>
        </w:rPr>
        <w:t>5</w:t>
      </w:r>
    </w:p>
    <w:p w:rsidR="00CE3FCA" w:rsidRPr="00CE3FCA" w:rsidRDefault="00CE3FCA" w:rsidP="00CE3FCA">
      <w:pPr>
        <w:shd w:val="clear" w:color="auto" w:fill="FFFFFF"/>
        <w:spacing w:after="0" w:line="360" w:lineRule="auto"/>
        <w:rPr>
          <w:color w:val="000000"/>
          <w:spacing w:val="-5"/>
          <w:sz w:val="28"/>
          <w:szCs w:val="28"/>
        </w:rPr>
      </w:pPr>
      <w:r w:rsidRPr="00CE3FCA">
        <w:rPr>
          <w:color w:val="000000"/>
          <w:spacing w:val="-5"/>
          <w:sz w:val="28"/>
          <w:szCs w:val="28"/>
        </w:rPr>
        <w:t>7.</w:t>
      </w:r>
      <w:r w:rsidRPr="00CE3FCA">
        <w:rPr>
          <w:color w:val="000000"/>
          <w:spacing w:val="-5"/>
          <w:sz w:val="28"/>
          <w:szCs w:val="28"/>
        </w:rPr>
        <w:tab/>
        <w:t>Уборка урожая …………………………………………………………….</w:t>
      </w:r>
      <w:r w:rsidRPr="00CE3FCA">
        <w:rPr>
          <w:color w:val="000000"/>
          <w:spacing w:val="-5"/>
          <w:sz w:val="28"/>
          <w:szCs w:val="28"/>
        </w:rPr>
        <w:tab/>
      </w:r>
      <w:r w:rsidR="00352AFD">
        <w:rPr>
          <w:color w:val="000000"/>
          <w:spacing w:val="-5"/>
          <w:sz w:val="28"/>
          <w:szCs w:val="28"/>
        </w:rPr>
        <w:t>19</w:t>
      </w:r>
    </w:p>
    <w:p w:rsidR="00CE3FCA" w:rsidRPr="00CE3FCA" w:rsidRDefault="00CE3FCA" w:rsidP="00CE3FCA">
      <w:pPr>
        <w:shd w:val="clear" w:color="auto" w:fill="FFFFFF"/>
        <w:spacing w:after="0" w:line="360" w:lineRule="auto"/>
        <w:rPr>
          <w:color w:val="000000"/>
          <w:spacing w:val="-5"/>
          <w:sz w:val="28"/>
          <w:szCs w:val="28"/>
        </w:rPr>
      </w:pPr>
    </w:p>
    <w:p w:rsidR="00CE3FCA" w:rsidRPr="00CE3FCA" w:rsidRDefault="00CE3FCA" w:rsidP="00CE3FCA">
      <w:pPr>
        <w:shd w:val="clear" w:color="auto" w:fill="FFFFFF"/>
        <w:spacing w:after="0" w:line="360" w:lineRule="auto"/>
        <w:rPr>
          <w:color w:val="000000"/>
          <w:spacing w:val="-5"/>
          <w:sz w:val="28"/>
          <w:szCs w:val="28"/>
        </w:rPr>
      </w:pPr>
    </w:p>
    <w:p w:rsidR="00E72728" w:rsidRPr="0009497B" w:rsidRDefault="00E72728" w:rsidP="00CE3FCA">
      <w:pPr>
        <w:pageBreakBefore/>
        <w:spacing w:after="0" w:line="240" w:lineRule="auto"/>
        <w:ind w:firstLine="567"/>
        <w:jc w:val="center"/>
        <w:rPr>
          <w:caps/>
          <w:sz w:val="28"/>
        </w:rPr>
      </w:pPr>
      <w:r w:rsidRPr="0009497B">
        <w:rPr>
          <w:sz w:val="28"/>
        </w:rPr>
        <w:lastRenderedPageBreak/>
        <w:t>ВВЕДЕНИЕ</w:t>
      </w:r>
    </w:p>
    <w:p w:rsidR="00CE3FCA" w:rsidRDefault="00CE3FCA" w:rsidP="00CE3FCA">
      <w:pPr>
        <w:spacing w:after="0" w:line="240" w:lineRule="auto"/>
        <w:ind w:firstLine="567"/>
        <w:jc w:val="both"/>
        <w:rPr>
          <w:sz w:val="28"/>
        </w:rPr>
      </w:pPr>
    </w:p>
    <w:p w:rsidR="00E72728" w:rsidRPr="0009497B" w:rsidRDefault="00E72728" w:rsidP="00CE3FCA">
      <w:pPr>
        <w:spacing w:after="0" w:line="240" w:lineRule="auto"/>
        <w:ind w:firstLine="567"/>
        <w:jc w:val="both"/>
        <w:rPr>
          <w:caps/>
          <w:sz w:val="28"/>
        </w:rPr>
      </w:pPr>
      <w:r w:rsidRPr="0009497B">
        <w:rPr>
          <w:sz w:val="28"/>
        </w:rPr>
        <w:t>Сахар является одним из основных продуктов питания. Потребление его в мире ежегодно увеличивается. В умеренном климате стран Европы, США, К</w:t>
      </w:r>
      <w:r w:rsidRPr="0009497B">
        <w:rPr>
          <w:sz w:val="28"/>
        </w:rPr>
        <w:t>и</w:t>
      </w:r>
      <w:r w:rsidRPr="0009497B">
        <w:rPr>
          <w:sz w:val="28"/>
        </w:rPr>
        <w:t xml:space="preserve">тая, Японии, а также в России, сахар производят из сахарной свёклы, в процессе переработки которой, помимо сахара, получают мелассу и жом. </w:t>
      </w:r>
    </w:p>
    <w:p w:rsidR="00E72728" w:rsidRPr="0009497B" w:rsidRDefault="00E72728" w:rsidP="00CE3FCA">
      <w:pPr>
        <w:spacing w:after="0" w:line="240" w:lineRule="auto"/>
        <w:ind w:firstLine="567"/>
        <w:jc w:val="both"/>
        <w:rPr>
          <w:caps/>
          <w:sz w:val="28"/>
        </w:rPr>
      </w:pPr>
      <w:r w:rsidRPr="0009497B">
        <w:rPr>
          <w:sz w:val="28"/>
        </w:rPr>
        <w:t>При урожайности корнеплодов 50 т/га кормовая ценность мелассы, жома и ботвы эквивалентна 8,3 т/га озимой пшеницы. Кроме того, ботва сахарной свёклы является прекрасным органическим удобрением – 1,3-1,7 тонны ботвы по удобрительным свойствам эквивалентны 1 тонне навоза. Благодаря высок</w:t>
      </w:r>
      <w:r w:rsidRPr="0009497B">
        <w:rPr>
          <w:sz w:val="28"/>
        </w:rPr>
        <w:t>о</w:t>
      </w:r>
      <w:r w:rsidRPr="0009497B">
        <w:rPr>
          <w:sz w:val="28"/>
        </w:rPr>
        <w:t>му насыщению биологической энергией, сахарная свёкла пригодна для прои</w:t>
      </w:r>
      <w:r w:rsidRPr="0009497B">
        <w:rPr>
          <w:sz w:val="28"/>
        </w:rPr>
        <w:t>з</w:t>
      </w:r>
      <w:r w:rsidRPr="0009497B">
        <w:rPr>
          <w:sz w:val="28"/>
        </w:rPr>
        <w:t>водства этанола, применяемого в качестве альтернативы ди</w:t>
      </w:r>
      <w:r w:rsidR="00CE3FCA">
        <w:rPr>
          <w:sz w:val="28"/>
        </w:rPr>
        <w:t>зельному топливу</w:t>
      </w:r>
      <w:r w:rsidRPr="0009497B">
        <w:rPr>
          <w:sz w:val="28"/>
        </w:rPr>
        <w:t>.</w:t>
      </w:r>
    </w:p>
    <w:p w:rsidR="00E72728" w:rsidRPr="0009497B" w:rsidRDefault="00E72728" w:rsidP="00CE3FCA">
      <w:pPr>
        <w:pStyle w:val="ab"/>
        <w:spacing w:line="240" w:lineRule="auto"/>
        <w:jc w:val="both"/>
        <w:rPr>
          <w:szCs w:val="28"/>
        </w:rPr>
      </w:pPr>
      <w:r w:rsidRPr="0009497B">
        <w:rPr>
          <w:szCs w:val="28"/>
        </w:rPr>
        <w:t>В настоящем издании</w:t>
      </w:r>
      <w:r w:rsidRPr="0009497B">
        <w:rPr>
          <w:bCs/>
          <w:iCs/>
          <w:szCs w:val="28"/>
        </w:rPr>
        <w:t xml:space="preserve"> </w:t>
      </w:r>
      <w:r w:rsidRPr="0009497B">
        <w:rPr>
          <w:szCs w:val="28"/>
        </w:rPr>
        <w:t>описаны элементы технологии и приведены осно</w:t>
      </w:r>
      <w:r w:rsidRPr="0009497B">
        <w:rPr>
          <w:szCs w:val="28"/>
        </w:rPr>
        <w:t>в</w:t>
      </w:r>
      <w:r w:rsidRPr="0009497B">
        <w:rPr>
          <w:szCs w:val="28"/>
        </w:rPr>
        <w:t>ные ресурсы для возделывания и уборки сахарной свёклы на основе последних инновационных достижений науки и практики свекловодства. Технологии и средства механизации адаптированы к почвенно-климатическим особенностям Курской области и отечественным ресурсам. Изложенные положения будут п</w:t>
      </w:r>
      <w:r w:rsidRPr="0009497B">
        <w:rPr>
          <w:szCs w:val="28"/>
        </w:rPr>
        <w:t>о</w:t>
      </w:r>
      <w:r w:rsidRPr="0009497B">
        <w:rPr>
          <w:szCs w:val="28"/>
        </w:rPr>
        <w:t xml:space="preserve">лезны и для других свеклосеющих регионов России. </w:t>
      </w:r>
    </w:p>
    <w:p w:rsidR="00E72728" w:rsidRPr="0009497B" w:rsidRDefault="00E72728" w:rsidP="00CE3FCA">
      <w:pPr>
        <w:pStyle w:val="afb"/>
        <w:spacing w:before="0" w:after="0"/>
        <w:ind w:firstLine="567"/>
        <w:jc w:val="both"/>
        <w:rPr>
          <w:rFonts w:ascii="Times New Roman" w:hAnsi="Times New Roman"/>
          <w:b/>
          <w:sz w:val="28"/>
          <w:szCs w:val="28"/>
        </w:rPr>
      </w:pPr>
    </w:p>
    <w:p w:rsidR="00E72728" w:rsidRPr="00CE3FCA" w:rsidRDefault="00CE3FCA" w:rsidP="00CE3FCA">
      <w:pPr>
        <w:shd w:val="clear" w:color="auto" w:fill="FFFFFF"/>
        <w:spacing w:after="0" w:line="240" w:lineRule="auto"/>
        <w:jc w:val="center"/>
        <w:rPr>
          <w:b/>
          <w:caps/>
          <w:sz w:val="28"/>
        </w:rPr>
      </w:pPr>
      <w:r w:rsidRPr="00CE3FCA">
        <w:rPr>
          <w:b/>
          <w:caps/>
          <w:sz w:val="28"/>
        </w:rPr>
        <w:t xml:space="preserve">1. </w:t>
      </w:r>
      <w:r w:rsidR="00E72728" w:rsidRPr="00CE3FCA">
        <w:rPr>
          <w:b/>
          <w:caps/>
          <w:sz w:val="28"/>
        </w:rPr>
        <w:t>Основы формирования урожая сахарной свёклы</w:t>
      </w:r>
    </w:p>
    <w:p w:rsidR="00CE3FCA" w:rsidRPr="00CE3FCA" w:rsidRDefault="00CE3FCA" w:rsidP="00CE3FCA">
      <w:pPr>
        <w:shd w:val="clear" w:color="auto" w:fill="FFFFFF"/>
        <w:spacing w:after="0" w:line="240" w:lineRule="auto"/>
        <w:jc w:val="center"/>
        <w:rPr>
          <w:b/>
          <w:caps/>
          <w:sz w:val="28"/>
        </w:rPr>
      </w:pPr>
    </w:p>
    <w:p w:rsidR="00E72728" w:rsidRPr="0009497B" w:rsidRDefault="00E72728" w:rsidP="00CE3FCA">
      <w:pPr>
        <w:shd w:val="clear" w:color="auto" w:fill="FFFFFF"/>
        <w:spacing w:after="0" w:line="240" w:lineRule="auto"/>
        <w:ind w:firstLine="567"/>
        <w:jc w:val="both"/>
        <w:rPr>
          <w:caps/>
          <w:sz w:val="28"/>
        </w:rPr>
      </w:pPr>
      <w:r w:rsidRPr="0009497B">
        <w:rPr>
          <w:sz w:val="28"/>
        </w:rPr>
        <w:t xml:space="preserve">Свёкла </w:t>
      </w:r>
      <w:r w:rsidRPr="0009497B">
        <w:rPr>
          <w:i/>
          <w:iCs/>
          <w:sz w:val="28"/>
        </w:rPr>
        <w:t>(</w:t>
      </w:r>
      <w:r w:rsidRPr="0009497B">
        <w:rPr>
          <w:i/>
          <w:iCs/>
          <w:sz w:val="28"/>
          <w:lang w:val="en-US"/>
        </w:rPr>
        <w:t>Beta</w:t>
      </w:r>
      <w:r w:rsidRPr="0009497B">
        <w:rPr>
          <w:i/>
          <w:iCs/>
          <w:sz w:val="28"/>
        </w:rPr>
        <w:t>)</w:t>
      </w:r>
      <w:r w:rsidRPr="0009497B">
        <w:rPr>
          <w:sz w:val="28"/>
        </w:rPr>
        <w:t xml:space="preserve"> – род одно- и двулетних травянистых растений семейства маревых </w:t>
      </w:r>
      <w:r w:rsidRPr="0009497B">
        <w:rPr>
          <w:rStyle w:val="font14lineheight14"/>
          <w:sz w:val="28"/>
        </w:rPr>
        <w:t>(</w:t>
      </w:r>
      <w:proofErr w:type="spellStart"/>
      <w:r w:rsidRPr="0009497B">
        <w:rPr>
          <w:rStyle w:val="font14lineheight14"/>
          <w:i/>
          <w:sz w:val="28"/>
        </w:rPr>
        <w:t>Chenopodiaceae</w:t>
      </w:r>
      <w:proofErr w:type="spellEnd"/>
      <w:r w:rsidRPr="0009497B">
        <w:rPr>
          <w:rStyle w:val="font14lineheight14"/>
          <w:sz w:val="28"/>
        </w:rPr>
        <w:t>)</w:t>
      </w:r>
      <w:r w:rsidRPr="0009497B">
        <w:rPr>
          <w:sz w:val="28"/>
        </w:rPr>
        <w:t>. Свёкла обыкновенная (</w:t>
      </w:r>
      <w:proofErr w:type="spellStart"/>
      <w:r w:rsidRPr="0009497B">
        <w:rPr>
          <w:i/>
          <w:sz w:val="28"/>
        </w:rPr>
        <w:t>Beta</w:t>
      </w:r>
      <w:proofErr w:type="spellEnd"/>
      <w:r w:rsidRPr="0009497B">
        <w:rPr>
          <w:i/>
          <w:sz w:val="28"/>
        </w:rPr>
        <w:t xml:space="preserve"> </w:t>
      </w:r>
      <w:proofErr w:type="spellStart"/>
      <w:r w:rsidRPr="0009497B">
        <w:rPr>
          <w:i/>
          <w:sz w:val="28"/>
        </w:rPr>
        <w:t>vulgaris</w:t>
      </w:r>
      <w:proofErr w:type="spellEnd"/>
      <w:r w:rsidRPr="0009497B">
        <w:rPr>
          <w:i/>
          <w:sz w:val="28"/>
        </w:rPr>
        <w:t xml:space="preserve"> L.</w:t>
      </w:r>
      <w:r w:rsidRPr="0009497B">
        <w:rPr>
          <w:sz w:val="28"/>
        </w:rPr>
        <w:t>) подраздел</w:t>
      </w:r>
      <w:r w:rsidRPr="0009497B">
        <w:rPr>
          <w:sz w:val="28"/>
        </w:rPr>
        <w:t>я</w:t>
      </w:r>
      <w:r w:rsidRPr="0009497B">
        <w:rPr>
          <w:sz w:val="28"/>
        </w:rPr>
        <w:t>ется на кормовую, столовую и сахарную, а также разновидность - свёклу лист</w:t>
      </w:r>
      <w:r w:rsidRPr="0009497B">
        <w:rPr>
          <w:sz w:val="28"/>
        </w:rPr>
        <w:t>о</w:t>
      </w:r>
      <w:r w:rsidRPr="0009497B">
        <w:rPr>
          <w:sz w:val="28"/>
        </w:rPr>
        <w:t>вую. В близком биологическом родстве находятся шпинат и сорные растения - лебеда и марь, что осложняет химическую борьбу с сорняками в посевах.</w:t>
      </w:r>
    </w:p>
    <w:p w:rsidR="00E72728" w:rsidRPr="0009497B" w:rsidRDefault="00E72728" w:rsidP="00CE3FCA">
      <w:pPr>
        <w:shd w:val="clear" w:color="auto" w:fill="FFFFFF"/>
        <w:spacing w:after="0" w:line="240" w:lineRule="auto"/>
        <w:ind w:firstLine="567"/>
        <w:jc w:val="both"/>
        <w:rPr>
          <w:caps/>
          <w:sz w:val="28"/>
        </w:rPr>
      </w:pPr>
      <w:r w:rsidRPr="0009497B">
        <w:rPr>
          <w:sz w:val="28"/>
        </w:rPr>
        <w:t xml:space="preserve">Семена сахарной свёклы мелкие и лёгкие – 10-15 семян имеют такую же массу, как одно зерно пшеницы. </w:t>
      </w:r>
      <w:r>
        <w:rPr>
          <w:sz w:val="28"/>
        </w:rPr>
        <w:t>Они</w:t>
      </w:r>
      <w:r w:rsidRPr="0009497B">
        <w:rPr>
          <w:sz w:val="28"/>
        </w:rPr>
        <w:t xml:space="preserve"> обладают небольшим запасом питател</w:t>
      </w:r>
      <w:r w:rsidRPr="0009497B">
        <w:rPr>
          <w:sz w:val="28"/>
        </w:rPr>
        <w:t>ь</w:t>
      </w:r>
      <w:r w:rsidRPr="0009497B">
        <w:rPr>
          <w:sz w:val="28"/>
        </w:rPr>
        <w:t>ных веществ и очень чувствительны к внешним усло</w:t>
      </w:r>
      <w:r>
        <w:rPr>
          <w:sz w:val="28"/>
        </w:rPr>
        <w:t>виям среды</w:t>
      </w:r>
      <w:r w:rsidRPr="0009497B">
        <w:rPr>
          <w:sz w:val="28"/>
        </w:rPr>
        <w:t>. Перед прора</w:t>
      </w:r>
      <w:r w:rsidRPr="0009497B">
        <w:rPr>
          <w:sz w:val="28"/>
        </w:rPr>
        <w:t>с</w:t>
      </w:r>
      <w:r w:rsidRPr="0009497B">
        <w:rPr>
          <w:sz w:val="28"/>
        </w:rPr>
        <w:t>танием семя активно поглощает воду и набухает. Воды требуется много - в 1,5-1,7 раза больше собственной массы семени. Вот почему важнейшим условием получения полных и дружных всходов свёклы является достаточная увлажнё</w:t>
      </w:r>
      <w:r w:rsidRPr="0009497B">
        <w:rPr>
          <w:sz w:val="28"/>
        </w:rPr>
        <w:t>н</w:t>
      </w:r>
      <w:r w:rsidRPr="0009497B">
        <w:rPr>
          <w:sz w:val="28"/>
        </w:rPr>
        <w:t>ность посевного почвенного слоя.</w:t>
      </w:r>
    </w:p>
    <w:p w:rsidR="00E72728" w:rsidRPr="0009497B" w:rsidRDefault="00E72728" w:rsidP="00CE3FCA">
      <w:pPr>
        <w:shd w:val="clear" w:color="auto" w:fill="FFFFFF"/>
        <w:spacing w:after="0" w:line="240" w:lineRule="auto"/>
        <w:ind w:firstLine="567"/>
        <w:jc w:val="both"/>
        <w:rPr>
          <w:caps/>
          <w:sz w:val="28"/>
        </w:rPr>
      </w:pPr>
      <w:r w:rsidRPr="0009497B">
        <w:rPr>
          <w:sz w:val="28"/>
        </w:rPr>
        <w:t>Скорость прорастания семян существенно зависит от температуры окр</w:t>
      </w:r>
      <w:r w:rsidRPr="0009497B">
        <w:rPr>
          <w:sz w:val="28"/>
        </w:rPr>
        <w:t>у</w:t>
      </w:r>
      <w:r w:rsidRPr="0009497B">
        <w:rPr>
          <w:sz w:val="28"/>
        </w:rPr>
        <w:t xml:space="preserve">жающей среды. Если при температуре воздуха </w:t>
      </w:r>
      <w:r w:rsidRPr="0009497B">
        <w:rPr>
          <w:i/>
          <w:sz w:val="28"/>
        </w:rPr>
        <w:t>t</w:t>
      </w:r>
      <w:r w:rsidRPr="0009497B">
        <w:rPr>
          <w:sz w:val="28"/>
        </w:rPr>
        <w:t>=1-2</w:t>
      </w:r>
      <w:proofErr w:type="gramStart"/>
      <w:r w:rsidRPr="0009497B">
        <w:rPr>
          <w:sz w:val="28"/>
        </w:rPr>
        <w:t>°С</w:t>
      </w:r>
      <w:proofErr w:type="gramEnd"/>
      <w:r w:rsidRPr="0009497B">
        <w:rPr>
          <w:sz w:val="28"/>
        </w:rPr>
        <w:t xml:space="preserve"> период прорастания д</w:t>
      </w:r>
      <w:r w:rsidRPr="0009497B">
        <w:rPr>
          <w:sz w:val="28"/>
        </w:rPr>
        <w:t>о</w:t>
      </w:r>
      <w:r w:rsidRPr="0009497B">
        <w:rPr>
          <w:sz w:val="28"/>
        </w:rPr>
        <w:t xml:space="preserve">стигает 45-60 суток, то с увеличением температуры до </w:t>
      </w:r>
      <w:r w:rsidRPr="0009497B">
        <w:rPr>
          <w:i/>
          <w:sz w:val="28"/>
        </w:rPr>
        <w:t>t</w:t>
      </w:r>
      <w:r w:rsidRPr="0009497B">
        <w:rPr>
          <w:sz w:val="28"/>
        </w:rPr>
        <w:t>=15-25°С семена сп</w:t>
      </w:r>
      <w:r w:rsidRPr="0009497B">
        <w:rPr>
          <w:sz w:val="28"/>
        </w:rPr>
        <w:t>о</w:t>
      </w:r>
      <w:r w:rsidRPr="0009497B">
        <w:rPr>
          <w:sz w:val="28"/>
        </w:rPr>
        <w:t>собны прорасти за 3-4 суток. Для прорастания семян требуемая сумма темпер</w:t>
      </w:r>
      <w:r w:rsidRPr="0009497B">
        <w:rPr>
          <w:sz w:val="28"/>
        </w:rPr>
        <w:t>а</w:t>
      </w:r>
      <w:r w:rsidRPr="0009497B">
        <w:rPr>
          <w:sz w:val="28"/>
        </w:rPr>
        <w:t>тур воздуха свыше +10</w:t>
      </w:r>
      <w:proofErr w:type="gramStart"/>
      <w:r w:rsidRPr="0009497B">
        <w:rPr>
          <w:sz w:val="28"/>
        </w:rPr>
        <w:t>°С</w:t>
      </w:r>
      <w:proofErr w:type="gramEnd"/>
      <w:r w:rsidRPr="0009497B">
        <w:rPr>
          <w:sz w:val="28"/>
        </w:rPr>
        <w:t xml:space="preserve"> составляет </w:t>
      </w:r>
      <w:proofErr w:type="spellStart"/>
      <w:r w:rsidRPr="0009497B">
        <w:rPr>
          <w:i/>
          <w:sz w:val="28"/>
        </w:rPr>
        <w:t>Σt</w:t>
      </w:r>
      <w:proofErr w:type="spellEnd"/>
      <w:r w:rsidRPr="0009497B">
        <w:rPr>
          <w:sz w:val="28"/>
        </w:rPr>
        <w:t xml:space="preserve">=100-125°С. </w:t>
      </w:r>
    </w:p>
    <w:p w:rsidR="00E72728" w:rsidRPr="0009497B" w:rsidRDefault="00E72728" w:rsidP="00CE3FCA">
      <w:pPr>
        <w:shd w:val="clear" w:color="auto" w:fill="FFFFFF"/>
        <w:spacing w:after="0" w:line="240" w:lineRule="auto"/>
        <w:ind w:firstLine="567"/>
        <w:jc w:val="both"/>
        <w:rPr>
          <w:caps/>
          <w:sz w:val="28"/>
        </w:rPr>
      </w:pPr>
      <w:r w:rsidRPr="0009497B">
        <w:rPr>
          <w:sz w:val="28"/>
        </w:rPr>
        <w:t xml:space="preserve">До появления </w:t>
      </w:r>
      <w:r>
        <w:rPr>
          <w:sz w:val="28"/>
        </w:rPr>
        <w:t xml:space="preserve">на поверхности поля </w:t>
      </w:r>
      <w:r w:rsidRPr="0009497B">
        <w:rPr>
          <w:sz w:val="28"/>
        </w:rPr>
        <w:t>семядолей росток питается исключ</w:t>
      </w:r>
      <w:r w:rsidRPr="0009497B">
        <w:rPr>
          <w:sz w:val="28"/>
        </w:rPr>
        <w:t>и</w:t>
      </w:r>
      <w:r w:rsidRPr="0009497B">
        <w:rPr>
          <w:sz w:val="28"/>
        </w:rPr>
        <w:t>тельно за счёт питательных веществ семени. Чем дольше ростки будут вых</w:t>
      </w:r>
      <w:r w:rsidRPr="0009497B">
        <w:rPr>
          <w:sz w:val="28"/>
        </w:rPr>
        <w:t>о</w:t>
      </w:r>
      <w:r w:rsidRPr="0009497B">
        <w:rPr>
          <w:sz w:val="28"/>
        </w:rPr>
        <w:t>дить на поверхность, тем они слабее и тем выше вероятность поражения их б</w:t>
      </w:r>
      <w:r w:rsidRPr="0009497B">
        <w:rPr>
          <w:sz w:val="28"/>
        </w:rPr>
        <w:t>о</w:t>
      </w:r>
      <w:r w:rsidRPr="0009497B">
        <w:rPr>
          <w:sz w:val="28"/>
        </w:rPr>
        <w:t xml:space="preserve">лезнями и вредителями. Поэтому агротехнические приемы должны быть направлены на создание благоприятных условий, способствующих ускорению получения всходов культуры. </w:t>
      </w:r>
    </w:p>
    <w:p w:rsidR="00E72728" w:rsidRPr="0009497B" w:rsidRDefault="00E72728" w:rsidP="00CE3FCA">
      <w:pPr>
        <w:shd w:val="clear" w:color="auto" w:fill="FFFFFF"/>
        <w:spacing w:after="0" w:line="240" w:lineRule="auto"/>
        <w:ind w:firstLine="567"/>
        <w:jc w:val="both"/>
        <w:rPr>
          <w:caps/>
          <w:sz w:val="28"/>
        </w:rPr>
      </w:pPr>
      <w:r w:rsidRPr="0009497B">
        <w:rPr>
          <w:sz w:val="28"/>
        </w:rPr>
        <w:lastRenderedPageBreak/>
        <w:t>После выхода на поверхность с</w:t>
      </w:r>
      <w:r>
        <w:rPr>
          <w:sz w:val="28"/>
        </w:rPr>
        <w:t xml:space="preserve">емядоли быстро </w:t>
      </w:r>
      <w:proofErr w:type="gramStart"/>
      <w:r>
        <w:rPr>
          <w:sz w:val="28"/>
        </w:rPr>
        <w:t>зеленеют</w:t>
      </w:r>
      <w:proofErr w:type="gramEnd"/>
      <w:r w:rsidRPr="0009497B">
        <w:rPr>
          <w:sz w:val="28"/>
        </w:rPr>
        <w:t xml:space="preserve"> и растение пер</w:t>
      </w:r>
      <w:r w:rsidRPr="0009497B">
        <w:rPr>
          <w:sz w:val="28"/>
        </w:rPr>
        <w:t>е</w:t>
      </w:r>
      <w:r w:rsidRPr="0009497B">
        <w:rPr>
          <w:sz w:val="28"/>
        </w:rPr>
        <w:t xml:space="preserve">ходит к самостоятельному питанию за счет фотосинтеза. Площадь семядолей невелика - всего 2-3 </w:t>
      </w:r>
      <m:oMath>
        <m:sSup>
          <m:sSupPr>
            <m:ctrlPr>
              <w:rPr>
                <w:rFonts w:ascii="Cambria Math" w:hAnsi="Cambria Math"/>
                <w:i/>
                <w:sz w:val="28"/>
              </w:rPr>
            </m:ctrlPr>
          </m:sSupPr>
          <m:e>
            <m:r>
              <w:rPr>
                <w:rFonts w:ascii="Cambria Math" w:hAnsi="Cambria Math"/>
                <w:sz w:val="28"/>
              </w:rPr>
              <m:t>см</m:t>
            </m:r>
          </m:e>
          <m:sup>
            <m:r>
              <w:rPr>
                <w:rFonts w:ascii="Cambria Math" w:hAnsi="Cambria Math"/>
                <w:sz w:val="28"/>
              </w:rPr>
              <m:t>2</m:t>
            </m:r>
          </m:sup>
        </m:sSup>
      </m:oMath>
      <w:r w:rsidRPr="0009497B">
        <w:rPr>
          <w:sz w:val="28"/>
        </w:rPr>
        <w:t>, но их роль в дальнейшем формировании массы корн</w:t>
      </w:r>
      <w:r w:rsidRPr="0009497B">
        <w:rPr>
          <w:sz w:val="28"/>
        </w:rPr>
        <w:t>е</w:t>
      </w:r>
      <w:r w:rsidRPr="0009497B">
        <w:rPr>
          <w:sz w:val="28"/>
        </w:rPr>
        <w:t>плода – значительна. Уничтожение семядольных листочков снижает урожа</w:t>
      </w:r>
      <w:r w:rsidRPr="0009497B">
        <w:rPr>
          <w:sz w:val="28"/>
        </w:rPr>
        <w:t>й</w:t>
      </w:r>
      <w:r w:rsidRPr="0009497B">
        <w:rPr>
          <w:sz w:val="28"/>
        </w:rPr>
        <w:t>ность культуры на 25-30%. Поэтому очень важно защитить молодые всходы от вредителей и болезней.</w:t>
      </w:r>
    </w:p>
    <w:p w:rsidR="00E72728" w:rsidRPr="0009497B" w:rsidRDefault="00E72728" w:rsidP="00CE3FCA">
      <w:pPr>
        <w:shd w:val="clear" w:color="auto" w:fill="FFFFFF"/>
        <w:spacing w:after="0" w:line="240" w:lineRule="auto"/>
        <w:ind w:firstLine="567"/>
        <w:jc w:val="both"/>
        <w:rPr>
          <w:caps/>
          <w:sz w:val="28"/>
        </w:rPr>
      </w:pPr>
      <w:r w:rsidRPr="0009497B">
        <w:rPr>
          <w:sz w:val="28"/>
        </w:rPr>
        <w:t>Свёкла очень требовательна к условиям произрастания. Лучшими для неё являются богатые гумусом суглинистые почвы с высокой влагоёмкостью и во</w:t>
      </w:r>
      <w:r w:rsidRPr="0009497B">
        <w:rPr>
          <w:sz w:val="28"/>
        </w:rPr>
        <w:t>з</w:t>
      </w:r>
      <w:r w:rsidRPr="0009497B">
        <w:rPr>
          <w:sz w:val="28"/>
        </w:rPr>
        <w:t xml:space="preserve">духопроницаемостью, которые должны содержать в достаточном количестве питательные вещества в доступных формах и иметь близкие </w:t>
      </w:r>
      <w:proofErr w:type="gramStart"/>
      <w:r w:rsidRPr="0009497B">
        <w:rPr>
          <w:sz w:val="28"/>
        </w:rPr>
        <w:t>к</w:t>
      </w:r>
      <w:proofErr w:type="gramEnd"/>
      <w:r w:rsidRPr="0009497B">
        <w:rPr>
          <w:sz w:val="28"/>
        </w:rPr>
        <w:t xml:space="preserve"> нейтральным значения </w:t>
      </w:r>
      <w:r w:rsidRPr="0009497B">
        <w:rPr>
          <w:i/>
          <w:sz w:val="28"/>
        </w:rPr>
        <w:t>рН</w:t>
      </w:r>
      <w:r w:rsidRPr="0009497B">
        <w:rPr>
          <w:sz w:val="28"/>
        </w:rPr>
        <w:t xml:space="preserve"> почвенного раствора. </w:t>
      </w:r>
    </w:p>
    <w:p w:rsidR="00E72728" w:rsidRPr="0009497B" w:rsidRDefault="00E72728" w:rsidP="00CE3FCA">
      <w:pPr>
        <w:shd w:val="clear" w:color="auto" w:fill="FFFFFF"/>
        <w:spacing w:after="0" w:line="240" w:lineRule="auto"/>
        <w:ind w:firstLine="567"/>
        <w:jc w:val="both"/>
        <w:rPr>
          <w:caps/>
          <w:sz w:val="28"/>
        </w:rPr>
      </w:pPr>
      <w:r w:rsidRPr="0009497B">
        <w:rPr>
          <w:sz w:val="28"/>
        </w:rPr>
        <w:t>Лёгкие почвы обладают недостаточной влагоёмкостью, что может явиться причиной дефицита влаги для получения планируемого урожая корнеплодов. На чрезмерно тяжёлых почвах велика вероятность образования почвенной ко</w:t>
      </w:r>
      <w:r w:rsidRPr="0009497B">
        <w:rPr>
          <w:sz w:val="28"/>
        </w:rPr>
        <w:t>р</w:t>
      </w:r>
      <w:r w:rsidRPr="0009497B">
        <w:rPr>
          <w:sz w:val="28"/>
        </w:rPr>
        <w:t>ки. Такие почвы медленно прогреваются, а после прогрева быстро просыхают, отчего сро</w:t>
      </w:r>
      <w:r>
        <w:rPr>
          <w:sz w:val="28"/>
        </w:rPr>
        <w:t>ки агротехнической спелости суж</w:t>
      </w:r>
      <w:r w:rsidRPr="0009497B">
        <w:rPr>
          <w:sz w:val="28"/>
        </w:rPr>
        <w:t>аются и уборка урожая, как при с</w:t>
      </w:r>
      <w:r w:rsidRPr="0009497B">
        <w:rPr>
          <w:sz w:val="28"/>
        </w:rPr>
        <w:t>у</w:t>
      </w:r>
      <w:r w:rsidRPr="0009497B">
        <w:rPr>
          <w:sz w:val="28"/>
        </w:rPr>
        <w:t>хой, так и влажной погоде затрудняется.</w:t>
      </w:r>
    </w:p>
    <w:p w:rsidR="00E72728" w:rsidRPr="0009497B" w:rsidRDefault="00E72728" w:rsidP="00CE3FCA">
      <w:pPr>
        <w:shd w:val="clear" w:color="auto" w:fill="FFFFFF"/>
        <w:spacing w:after="0" w:line="240" w:lineRule="auto"/>
        <w:ind w:firstLine="567"/>
        <w:jc w:val="both"/>
        <w:rPr>
          <w:caps/>
          <w:sz w:val="28"/>
        </w:rPr>
      </w:pPr>
      <w:r w:rsidRPr="0009497B">
        <w:rPr>
          <w:sz w:val="28"/>
        </w:rPr>
        <w:t>Оптимальная плотность чернозёмных почв для развития культуры нах</w:t>
      </w:r>
      <w:r w:rsidRPr="0009497B">
        <w:rPr>
          <w:sz w:val="28"/>
        </w:rPr>
        <w:t>о</w:t>
      </w:r>
      <w:r w:rsidRPr="0009497B">
        <w:rPr>
          <w:sz w:val="28"/>
        </w:rPr>
        <w:t>дится в диапазоне 1,0-1,2</w:t>
      </w:r>
      <w:r>
        <w:rPr>
          <w:sz w:val="28"/>
        </w:rPr>
        <w:t xml:space="preserve"> </w:t>
      </w:r>
      <m:oMath>
        <m:sSup>
          <m:sSupPr>
            <m:ctrlPr>
              <w:rPr>
                <w:rFonts w:ascii="Cambria Math" w:hAnsi="Cambria Math"/>
                <w:i/>
                <w:sz w:val="28"/>
              </w:rPr>
            </m:ctrlPr>
          </m:sSupPr>
          <m:e>
            <m:r>
              <w:rPr>
                <w:rFonts w:ascii="Cambria Math" w:hAnsi="Cambria Math"/>
                <w:sz w:val="28"/>
              </w:rPr>
              <m:t>г/см</m:t>
            </m:r>
          </m:e>
          <m:sup>
            <m:r>
              <w:rPr>
                <w:rFonts w:ascii="Cambria Math" w:hAnsi="Cambria Math"/>
                <w:sz w:val="28"/>
              </w:rPr>
              <m:t>3</m:t>
            </m:r>
          </m:sup>
        </m:sSup>
      </m:oMath>
      <w:r>
        <w:rPr>
          <w:sz w:val="28"/>
        </w:rPr>
        <w:t xml:space="preserve">. </w:t>
      </w:r>
      <w:r w:rsidRPr="0009497B">
        <w:rPr>
          <w:sz w:val="28"/>
        </w:rPr>
        <w:t>Глубина пахотного слоя должна быть не менее 25 см, наличие плужной подошвы крайне нежелательно.</w:t>
      </w:r>
    </w:p>
    <w:p w:rsidR="00E72728" w:rsidRPr="0009497B" w:rsidRDefault="00E72728" w:rsidP="00CE3FCA">
      <w:pPr>
        <w:shd w:val="clear" w:color="auto" w:fill="FFFFFF"/>
        <w:spacing w:after="0" w:line="240" w:lineRule="auto"/>
        <w:ind w:firstLine="567"/>
        <w:jc w:val="both"/>
        <w:rPr>
          <w:caps/>
          <w:sz w:val="28"/>
        </w:rPr>
      </w:pPr>
      <w:r>
        <w:rPr>
          <w:sz w:val="28"/>
        </w:rPr>
        <w:t>Велика п</w:t>
      </w:r>
      <w:r w:rsidRPr="0009497B">
        <w:rPr>
          <w:sz w:val="28"/>
        </w:rPr>
        <w:t xml:space="preserve">отребность </w:t>
      </w:r>
      <w:r>
        <w:rPr>
          <w:sz w:val="28"/>
        </w:rPr>
        <w:t xml:space="preserve">вегетирующей </w:t>
      </w:r>
      <w:r w:rsidRPr="0009497B">
        <w:rPr>
          <w:sz w:val="28"/>
        </w:rPr>
        <w:t>сахарной свёклы в воде. При урожа</w:t>
      </w:r>
      <w:r w:rsidRPr="0009497B">
        <w:rPr>
          <w:sz w:val="28"/>
        </w:rPr>
        <w:t>й</w:t>
      </w:r>
      <w:r w:rsidRPr="0009497B">
        <w:rPr>
          <w:sz w:val="28"/>
        </w:rPr>
        <w:t xml:space="preserve">ности 50 т/га </w:t>
      </w:r>
      <w:r>
        <w:rPr>
          <w:sz w:val="28"/>
        </w:rPr>
        <w:t>она</w:t>
      </w:r>
      <w:r w:rsidRPr="0009497B">
        <w:rPr>
          <w:sz w:val="28"/>
        </w:rPr>
        <w:t xml:space="preserve"> потребляет пример</w:t>
      </w:r>
      <w:r>
        <w:rPr>
          <w:sz w:val="28"/>
        </w:rPr>
        <w:t xml:space="preserve">но 600 мм влаги. </w:t>
      </w:r>
    </w:p>
    <w:p w:rsidR="00E72728" w:rsidRPr="0009497B" w:rsidRDefault="00E72728" w:rsidP="00CE3FCA">
      <w:pPr>
        <w:shd w:val="clear" w:color="auto" w:fill="FFFFFF"/>
        <w:spacing w:after="0" w:line="240" w:lineRule="auto"/>
        <w:ind w:firstLine="567"/>
        <w:jc w:val="both"/>
        <w:rPr>
          <w:caps/>
          <w:sz w:val="28"/>
        </w:rPr>
      </w:pPr>
      <w:r w:rsidRPr="0009497B">
        <w:rPr>
          <w:sz w:val="28"/>
        </w:rPr>
        <w:t>Основной источник питания растений – содержащиеся в почве минерал</w:t>
      </w:r>
      <w:r w:rsidRPr="0009497B">
        <w:rPr>
          <w:sz w:val="28"/>
        </w:rPr>
        <w:t>ь</w:t>
      </w:r>
      <w:r w:rsidRPr="0009497B">
        <w:rPr>
          <w:sz w:val="28"/>
        </w:rPr>
        <w:t>ные соединения и органические вещества после разложения их микрооргани</w:t>
      </w:r>
      <w:r w:rsidRPr="0009497B">
        <w:rPr>
          <w:sz w:val="28"/>
        </w:rPr>
        <w:t>з</w:t>
      </w:r>
      <w:r w:rsidRPr="0009497B">
        <w:rPr>
          <w:sz w:val="28"/>
        </w:rPr>
        <w:t xml:space="preserve">мами. Из почвы питательные вещества поглощаются корнями растений. </w:t>
      </w:r>
    </w:p>
    <w:p w:rsidR="00E72728" w:rsidRPr="0009497B" w:rsidRDefault="00E72728" w:rsidP="00CE3FCA">
      <w:pPr>
        <w:shd w:val="clear" w:color="auto" w:fill="FFFFFF"/>
        <w:spacing w:after="0" w:line="240" w:lineRule="auto"/>
        <w:ind w:firstLine="567"/>
        <w:jc w:val="both"/>
        <w:rPr>
          <w:caps/>
          <w:sz w:val="28"/>
        </w:rPr>
      </w:pPr>
      <w:r w:rsidRPr="0009497B">
        <w:rPr>
          <w:sz w:val="28"/>
        </w:rPr>
        <w:t>Немаловажное значение имеет поступление питательных веществ через листья. Листовые подкормки дают возможность оперативно, минуя посредн</w:t>
      </w:r>
      <w:r w:rsidRPr="0009497B">
        <w:rPr>
          <w:sz w:val="28"/>
        </w:rPr>
        <w:t>и</w:t>
      </w:r>
      <w:r w:rsidRPr="0009497B">
        <w:rPr>
          <w:sz w:val="28"/>
        </w:rPr>
        <w:t>ческую роль почвы, удовлетворять потребность растений в питательных вещ</w:t>
      </w:r>
      <w:r w:rsidRPr="0009497B">
        <w:rPr>
          <w:sz w:val="28"/>
        </w:rPr>
        <w:t>е</w:t>
      </w:r>
      <w:r w:rsidRPr="0009497B">
        <w:rPr>
          <w:sz w:val="28"/>
        </w:rPr>
        <w:t>ствах. Применение листовых подкормок является эффективным средством управления биохимическим составом растений и, в конечном итоге, товарным количеством и качеством получаемой продукции.</w:t>
      </w:r>
    </w:p>
    <w:p w:rsidR="00E72728" w:rsidRPr="0009497B" w:rsidRDefault="00E72728" w:rsidP="00CE3FCA">
      <w:pPr>
        <w:shd w:val="clear" w:color="auto" w:fill="FFFFFF"/>
        <w:spacing w:after="0" w:line="240" w:lineRule="auto"/>
        <w:ind w:firstLine="567"/>
        <w:jc w:val="both"/>
        <w:rPr>
          <w:caps/>
          <w:sz w:val="28"/>
        </w:rPr>
      </w:pPr>
      <w:r w:rsidRPr="0009497B">
        <w:rPr>
          <w:sz w:val="28"/>
        </w:rPr>
        <w:t>Современные технологические приемы возделывания сахарной свеклы, безусловно, учитывают биологические особенности культуры, способствуя максимальной реализации её генетически обусловленного потенциала. При этом важно, чтобы технологические приёмы по своему содержанию были ма</w:t>
      </w:r>
      <w:r w:rsidRPr="0009497B">
        <w:rPr>
          <w:sz w:val="28"/>
        </w:rPr>
        <w:t>к</w:t>
      </w:r>
      <w:r w:rsidRPr="0009497B">
        <w:rPr>
          <w:sz w:val="28"/>
        </w:rPr>
        <w:t xml:space="preserve">симально адаптированы к почвенно-климатическим </w:t>
      </w:r>
      <w:r>
        <w:rPr>
          <w:sz w:val="28"/>
        </w:rPr>
        <w:t>ресурсам</w:t>
      </w:r>
      <w:r w:rsidRPr="0009497B">
        <w:rPr>
          <w:sz w:val="28"/>
        </w:rPr>
        <w:t xml:space="preserve"> регио</w:t>
      </w:r>
      <w:r>
        <w:rPr>
          <w:sz w:val="28"/>
        </w:rPr>
        <w:t>на</w:t>
      </w:r>
      <w:r w:rsidRPr="0009497B">
        <w:rPr>
          <w:sz w:val="28"/>
        </w:rPr>
        <w:t xml:space="preserve"> воздел</w:t>
      </w:r>
      <w:r w:rsidRPr="0009497B">
        <w:rPr>
          <w:sz w:val="28"/>
        </w:rPr>
        <w:t>ы</w:t>
      </w:r>
      <w:r w:rsidRPr="0009497B">
        <w:rPr>
          <w:sz w:val="28"/>
        </w:rPr>
        <w:t>вания культуры.</w:t>
      </w:r>
    </w:p>
    <w:p w:rsidR="00CE3FCA" w:rsidRDefault="00CE3FCA" w:rsidP="00CE3FCA">
      <w:pPr>
        <w:shd w:val="clear" w:color="auto" w:fill="FFFFFF"/>
        <w:spacing w:after="0" w:line="240" w:lineRule="auto"/>
        <w:jc w:val="both"/>
        <w:rPr>
          <w:b/>
          <w:color w:val="000000"/>
          <w:sz w:val="28"/>
        </w:rPr>
      </w:pPr>
    </w:p>
    <w:p w:rsidR="00E72728" w:rsidRPr="00CE3FCA" w:rsidRDefault="00644437" w:rsidP="00CE3FCA">
      <w:pPr>
        <w:shd w:val="clear" w:color="auto" w:fill="FFFFFF"/>
        <w:spacing w:after="0" w:line="240" w:lineRule="auto"/>
        <w:jc w:val="center"/>
        <w:rPr>
          <w:b/>
          <w:caps/>
          <w:color w:val="000000"/>
          <w:sz w:val="28"/>
        </w:rPr>
      </w:pPr>
      <w:r w:rsidRPr="00CE3FCA">
        <w:rPr>
          <w:b/>
          <w:caps/>
          <w:color w:val="000000"/>
          <w:sz w:val="28"/>
        </w:rPr>
        <w:t>2</w:t>
      </w:r>
      <w:r w:rsidR="00E72728" w:rsidRPr="00CE3FCA">
        <w:rPr>
          <w:b/>
          <w:caps/>
          <w:color w:val="000000"/>
          <w:sz w:val="28"/>
        </w:rPr>
        <w:t>. Размещение культуры в севообороте</w:t>
      </w:r>
    </w:p>
    <w:p w:rsidR="00CE3FCA" w:rsidRPr="0009497B" w:rsidRDefault="00CE3FCA" w:rsidP="00CE3FCA">
      <w:pPr>
        <w:shd w:val="clear" w:color="auto" w:fill="FFFFFF"/>
        <w:spacing w:after="0" w:line="240" w:lineRule="auto"/>
        <w:jc w:val="both"/>
        <w:rPr>
          <w:b/>
          <w:caps/>
          <w:color w:val="000000"/>
          <w:sz w:val="28"/>
        </w:rPr>
      </w:pPr>
    </w:p>
    <w:p w:rsidR="00E72728" w:rsidRPr="00856C35" w:rsidRDefault="00E72728" w:rsidP="00CE3FCA">
      <w:pPr>
        <w:pStyle w:val="211"/>
        <w:spacing w:before="0" w:line="240" w:lineRule="auto"/>
        <w:ind w:left="0" w:firstLine="567"/>
        <w:rPr>
          <w:color w:val="auto"/>
        </w:rPr>
      </w:pPr>
      <w:r w:rsidRPr="00856C35">
        <w:rPr>
          <w:color w:val="auto"/>
        </w:rPr>
        <w:t>У сахарной свёклы повышенная чувствительность к основному агротехн</w:t>
      </w:r>
      <w:r w:rsidRPr="00856C35">
        <w:rPr>
          <w:color w:val="auto"/>
        </w:rPr>
        <w:t>и</w:t>
      </w:r>
      <w:r w:rsidRPr="00856C35">
        <w:rPr>
          <w:color w:val="auto"/>
        </w:rPr>
        <w:t>ческому инструменту регулирования состояния посевов – севообороту, под к</w:t>
      </w:r>
      <w:r w:rsidRPr="00856C35">
        <w:rPr>
          <w:color w:val="auto"/>
        </w:rPr>
        <w:t>о</w:t>
      </w:r>
      <w:r w:rsidRPr="00856C35">
        <w:rPr>
          <w:color w:val="auto"/>
        </w:rPr>
        <w:t xml:space="preserve">торым понимают </w:t>
      </w:r>
      <w:r w:rsidRPr="00EB55C4">
        <w:rPr>
          <w:b/>
          <w:color w:val="auto"/>
        </w:rPr>
        <w:t>научно обоснованное чередование сельскохозяйственных культур с паром во времени и на территории</w:t>
      </w:r>
      <w:r w:rsidRPr="00856C35">
        <w:rPr>
          <w:color w:val="auto"/>
          <w:shd w:val="clear" w:color="auto" w:fill="FFFFFF"/>
        </w:rPr>
        <w:t xml:space="preserve">. </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lastRenderedPageBreak/>
        <w:t>Сахарная свёкла не приемлет повторных посевов, на которых интенсивно размножаются вредители (корневая тля, свекловичная нематода и др.), спосо</w:t>
      </w:r>
      <w:r w:rsidRPr="0009497B">
        <w:rPr>
          <w:color w:val="000000"/>
          <w:sz w:val="28"/>
        </w:rPr>
        <w:t>б</w:t>
      </w:r>
      <w:r w:rsidRPr="0009497B">
        <w:rPr>
          <w:color w:val="000000"/>
          <w:sz w:val="28"/>
        </w:rPr>
        <w:t>ные полностью уничтожить урожай. Достаточный уровень санитарной защиты свёклы возможен, если в севообороте её возвращать на прежнее место не ранее, чем через 3-4 года. Данный промежуток времени обосновывается и с другой стороны - за меньший срок невозможно восстановить запасы влаги в почве, н</w:t>
      </w:r>
      <w:r w:rsidRPr="0009497B">
        <w:rPr>
          <w:color w:val="000000"/>
          <w:sz w:val="28"/>
        </w:rPr>
        <w:t>е</w:t>
      </w:r>
      <w:r w:rsidRPr="0009497B">
        <w:rPr>
          <w:color w:val="000000"/>
          <w:sz w:val="28"/>
        </w:rPr>
        <w:t xml:space="preserve">обходимые для получения хозяйственно оправданных урожаев корнеплодов. </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Во избежание перехода вредителей и переноса патогенов на посевы саха</w:t>
      </w:r>
      <w:r w:rsidRPr="0009497B">
        <w:rPr>
          <w:color w:val="000000"/>
          <w:sz w:val="28"/>
        </w:rPr>
        <w:t>р</w:t>
      </w:r>
      <w:r w:rsidRPr="0009497B">
        <w:rPr>
          <w:color w:val="000000"/>
          <w:sz w:val="28"/>
        </w:rPr>
        <w:t>ной свёклы, культуру следует размещать подальше от полей, где она выращ</w:t>
      </w:r>
      <w:r w:rsidRPr="0009497B">
        <w:rPr>
          <w:color w:val="000000"/>
          <w:sz w:val="28"/>
        </w:rPr>
        <w:t>и</w:t>
      </w:r>
      <w:r w:rsidRPr="0009497B">
        <w:rPr>
          <w:color w:val="000000"/>
          <w:sz w:val="28"/>
        </w:rPr>
        <w:t>вала</w:t>
      </w:r>
      <w:r w:rsidR="00CE3FCA">
        <w:rPr>
          <w:color w:val="000000"/>
          <w:sz w:val="28"/>
        </w:rPr>
        <w:t>сь в прошлом году</w:t>
      </w:r>
      <m:oMath>
        <m:r>
          <w:rPr>
            <w:rFonts w:ascii="Cambria Math" w:hAnsi="Cambria Math"/>
            <w:color w:val="000000"/>
            <w:sz w:val="28"/>
          </w:rPr>
          <m:t>.</m:t>
        </m:r>
      </m:oMath>
    </w:p>
    <w:p w:rsidR="00E72728" w:rsidRDefault="00E72728" w:rsidP="00CE3FCA">
      <w:pPr>
        <w:shd w:val="clear" w:color="auto" w:fill="FFFFFF"/>
        <w:spacing w:after="0" w:line="240" w:lineRule="auto"/>
        <w:ind w:firstLine="567"/>
        <w:jc w:val="both"/>
        <w:rPr>
          <w:caps/>
          <w:color w:val="000000"/>
          <w:sz w:val="28"/>
        </w:rPr>
      </w:pPr>
      <w:r w:rsidRPr="0009497B">
        <w:rPr>
          <w:color w:val="000000"/>
          <w:sz w:val="28"/>
        </w:rPr>
        <w:t>Предшественники сахарной свёклы должны обеспечивать чистоту полей от сорняков и хороший водный режим почвы, возможность внесения органич</w:t>
      </w:r>
      <w:r w:rsidRPr="0009497B">
        <w:rPr>
          <w:color w:val="000000"/>
          <w:sz w:val="28"/>
        </w:rPr>
        <w:t>е</w:t>
      </w:r>
      <w:r w:rsidRPr="0009497B">
        <w:rPr>
          <w:color w:val="000000"/>
          <w:sz w:val="28"/>
        </w:rPr>
        <w:t>ского, минерального, а при необходимости и известкового удобрений, а также осуществления своевременной и качественной зяблевой обработки почвы. П</w:t>
      </w:r>
      <w:r w:rsidRPr="0009497B">
        <w:rPr>
          <w:color w:val="000000"/>
          <w:sz w:val="28"/>
        </w:rPr>
        <w:t>о</w:t>
      </w:r>
      <w:r w:rsidRPr="0009497B">
        <w:rPr>
          <w:color w:val="000000"/>
          <w:sz w:val="28"/>
        </w:rPr>
        <w:t>чти во всех зонах свеклосеяния этим требованиям удовлетворяют посевы оз</w:t>
      </w:r>
      <w:r w:rsidRPr="0009497B">
        <w:rPr>
          <w:color w:val="000000"/>
          <w:sz w:val="28"/>
        </w:rPr>
        <w:t>и</w:t>
      </w:r>
      <w:r w:rsidRPr="0009497B">
        <w:rPr>
          <w:color w:val="000000"/>
          <w:sz w:val="28"/>
        </w:rPr>
        <w:t xml:space="preserve">мых зерновых  культур (пшеницы и ржи), которые </w:t>
      </w:r>
      <w:r>
        <w:rPr>
          <w:color w:val="000000"/>
          <w:sz w:val="28"/>
        </w:rPr>
        <w:t xml:space="preserve">к тому же </w:t>
      </w:r>
      <w:r w:rsidRPr="0009497B">
        <w:rPr>
          <w:color w:val="000000"/>
          <w:sz w:val="28"/>
        </w:rPr>
        <w:t>обеспечивают о</w:t>
      </w:r>
      <w:r w:rsidRPr="0009497B">
        <w:rPr>
          <w:color w:val="000000"/>
          <w:sz w:val="28"/>
        </w:rPr>
        <w:t>д</w:t>
      </w:r>
      <w:r w:rsidRPr="0009497B">
        <w:rPr>
          <w:color w:val="000000"/>
          <w:sz w:val="28"/>
        </w:rPr>
        <w:t>ну из основных задач, решаемых предшественником – после его уборки должно оставаться достаточное количество времени для качественной зяблевой обр</w:t>
      </w:r>
      <w:r w:rsidRPr="0009497B">
        <w:rPr>
          <w:color w:val="000000"/>
          <w:sz w:val="28"/>
        </w:rPr>
        <w:t>а</w:t>
      </w:r>
      <w:r w:rsidRPr="0009497B">
        <w:rPr>
          <w:color w:val="000000"/>
          <w:sz w:val="28"/>
        </w:rPr>
        <w:t xml:space="preserve">ботки почвы. </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Иногда, после неблагоприятных условий для перезимовки озимых зерн</w:t>
      </w:r>
      <w:r w:rsidRPr="0009497B">
        <w:rPr>
          <w:color w:val="000000"/>
          <w:sz w:val="28"/>
        </w:rPr>
        <w:t>о</w:t>
      </w:r>
      <w:r w:rsidRPr="0009497B">
        <w:rPr>
          <w:color w:val="000000"/>
          <w:sz w:val="28"/>
        </w:rPr>
        <w:t>вых культур, поля вынуждены пересевать яровыми зерновыми культурами и уже по ним размещать сахарную свёклу. В этом случае наиболее подходящий предшественник свёклы – яровая пшеница. По сравнению с озимыми, влияние яровой пшеницы на запасы продуктивной влаги под свёклой практически од</w:t>
      </w:r>
      <w:r w:rsidRPr="0009497B">
        <w:rPr>
          <w:color w:val="000000"/>
          <w:sz w:val="28"/>
        </w:rPr>
        <w:t>и</w:t>
      </w:r>
      <w:r w:rsidRPr="0009497B">
        <w:rPr>
          <w:color w:val="000000"/>
          <w:sz w:val="28"/>
        </w:rPr>
        <w:t>наково. Вместе с тем следует учитывать, что яровая пшеница способствуют н</w:t>
      </w:r>
      <w:r w:rsidRPr="0009497B">
        <w:rPr>
          <w:color w:val="000000"/>
          <w:sz w:val="28"/>
        </w:rPr>
        <w:t>е</w:t>
      </w:r>
      <w:r w:rsidRPr="0009497B">
        <w:rPr>
          <w:color w:val="000000"/>
          <w:sz w:val="28"/>
        </w:rPr>
        <w:t>которому усилению засорённости посевов свёклы.</w:t>
      </w:r>
    </w:p>
    <w:p w:rsidR="00E72728" w:rsidRPr="0009497B" w:rsidRDefault="00E72728" w:rsidP="00CE3FCA">
      <w:pPr>
        <w:shd w:val="clear" w:color="auto" w:fill="FFFFFF"/>
        <w:spacing w:after="0" w:line="240" w:lineRule="auto"/>
        <w:ind w:firstLine="567"/>
        <w:jc w:val="both"/>
        <w:rPr>
          <w:caps/>
          <w:color w:val="000000"/>
          <w:kern w:val="28"/>
          <w:sz w:val="28"/>
        </w:rPr>
      </w:pPr>
      <w:r>
        <w:rPr>
          <w:color w:val="000000"/>
          <w:sz w:val="28"/>
        </w:rPr>
        <w:t>Н</w:t>
      </w:r>
      <w:r w:rsidRPr="0009497B">
        <w:rPr>
          <w:color w:val="000000"/>
          <w:sz w:val="28"/>
        </w:rPr>
        <w:t>ередки случаи использования ячменя в качестве предшественника саха</w:t>
      </w:r>
      <w:r w:rsidRPr="0009497B">
        <w:rPr>
          <w:color w:val="000000"/>
          <w:sz w:val="28"/>
        </w:rPr>
        <w:t>р</w:t>
      </w:r>
      <w:r w:rsidRPr="0009497B">
        <w:rPr>
          <w:color w:val="000000"/>
          <w:sz w:val="28"/>
        </w:rPr>
        <w:t xml:space="preserve">ной свёклы. </w:t>
      </w:r>
      <w:r w:rsidRPr="0009497B">
        <w:rPr>
          <w:color w:val="000000"/>
          <w:kern w:val="28"/>
          <w:sz w:val="28"/>
        </w:rPr>
        <w:t xml:space="preserve">Но импортные сорта пивоваренного ячменя неустойчивые к </w:t>
      </w:r>
      <w:proofErr w:type="gramStart"/>
      <w:r w:rsidRPr="0009497B">
        <w:rPr>
          <w:color w:val="000000"/>
          <w:kern w:val="28"/>
          <w:sz w:val="28"/>
        </w:rPr>
        <w:t>корн</w:t>
      </w:r>
      <w:r w:rsidRPr="0009497B">
        <w:rPr>
          <w:color w:val="000000"/>
          <w:kern w:val="28"/>
          <w:sz w:val="28"/>
        </w:rPr>
        <w:t>е</w:t>
      </w:r>
      <w:r w:rsidRPr="0009497B">
        <w:rPr>
          <w:color w:val="000000"/>
          <w:kern w:val="28"/>
          <w:sz w:val="28"/>
        </w:rPr>
        <w:t>вым</w:t>
      </w:r>
      <w:proofErr w:type="gramEnd"/>
      <w:r w:rsidRPr="0009497B">
        <w:rPr>
          <w:color w:val="000000"/>
          <w:kern w:val="28"/>
          <w:sz w:val="28"/>
        </w:rPr>
        <w:t xml:space="preserve"> </w:t>
      </w:r>
      <w:proofErr w:type="spellStart"/>
      <w:r w:rsidRPr="0009497B">
        <w:rPr>
          <w:color w:val="000000"/>
          <w:kern w:val="28"/>
          <w:sz w:val="28"/>
        </w:rPr>
        <w:t>гнилям</w:t>
      </w:r>
      <w:proofErr w:type="spellEnd"/>
      <w:r w:rsidRPr="0009497B">
        <w:rPr>
          <w:color w:val="000000"/>
          <w:kern w:val="28"/>
          <w:sz w:val="28"/>
        </w:rPr>
        <w:t xml:space="preserve">, в том числе к </w:t>
      </w:r>
      <w:proofErr w:type="spellStart"/>
      <w:r w:rsidRPr="0009497B">
        <w:rPr>
          <w:color w:val="000000"/>
          <w:kern w:val="28"/>
          <w:sz w:val="28"/>
        </w:rPr>
        <w:t>ризоктониозу</w:t>
      </w:r>
      <w:proofErr w:type="spellEnd"/>
      <w:r w:rsidRPr="0009497B">
        <w:rPr>
          <w:color w:val="000000"/>
          <w:kern w:val="28"/>
          <w:sz w:val="28"/>
        </w:rPr>
        <w:t>, и способствуют увеличению числе</w:t>
      </w:r>
      <w:r w:rsidRPr="0009497B">
        <w:rPr>
          <w:color w:val="000000"/>
          <w:kern w:val="28"/>
          <w:sz w:val="28"/>
        </w:rPr>
        <w:t>н</w:t>
      </w:r>
      <w:r w:rsidRPr="0009497B">
        <w:rPr>
          <w:color w:val="000000"/>
          <w:kern w:val="28"/>
          <w:sz w:val="28"/>
        </w:rPr>
        <w:t>ности фитопатогенных грибов в почве. Поэтому в течение нескольких лет по</w:t>
      </w:r>
      <w:r w:rsidRPr="0009497B">
        <w:rPr>
          <w:color w:val="000000"/>
          <w:kern w:val="28"/>
          <w:sz w:val="28"/>
        </w:rPr>
        <w:t>д</w:t>
      </w:r>
      <w:r w:rsidRPr="0009497B">
        <w:rPr>
          <w:color w:val="000000"/>
          <w:kern w:val="28"/>
          <w:sz w:val="28"/>
        </w:rPr>
        <w:t xml:space="preserve">ряд на свекловичных полях после ячменя обнаруживались очаги бурой гнили сахарной свёклы (возбудитель </w:t>
      </w:r>
      <w:proofErr w:type="spellStart"/>
      <w:r w:rsidRPr="0009497B">
        <w:rPr>
          <w:i/>
          <w:color w:val="000000"/>
          <w:kern w:val="28"/>
          <w:sz w:val="28"/>
          <w:lang w:val="en-US"/>
        </w:rPr>
        <w:t>Rhizoctonia</w:t>
      </w:r>
      <w:proofErr w:type="spellEnd"/>
      <w:r w:rsidRPr="0009497B">
        <w:rPr>
          <w:i/>
          <w:color w:val="000000"/>
          <w:kern w:val="28"/>
          <w:sz w:val="28"/>
        </w:rPr>
        <w:t xml:space="preserve"> </w:t>
      </w:r>
      <w:proofErr w:type="spellStart"/>
      <w:r w:rsidRPr="0009497B">
        <w:rPr>
          <w:i/>
          <w:color w:val="000000"/>
          <w:kern w:val="28"/>
          <w:sz w:val="28"/>
          <w:lang w:val="en-US"/>
        </w:rPr>
        <w:t>solani</w:t>
      </w:r>
      <w:proofErr w:type="spellEnd"/>
      <w:r w:rsidRPr="0009497B">
        <w:rPr>
          <w:color w:val="000000"/>
          <w:kern w:val="28"/>
          <w:sz w:val="28"/>
        </w:rPr>
        <w:t>).</w:t>
      </w:r>
    </w:p>
    <w:p w:rsidR="00E72728" w:rsidRPr="0009497B" w:rsidRDefault="00E72728" w:rsidP="00CE3FCA">
      <w:pPr>
        <w:shd w:val="clear" w:color="auto" w:fill="FFFFFF"/>
        <w:spacing w:after="0" w:line="240" w:lineRule="auto"/>
        <w:ind w:firstLine="567"/>
        <w:jc w:val="both"/>
        <w:rPr>
          <w:caps/>
          <w:color w:val="000000"/>
          <w:kern w:val="28"/>
          <w:sz w:val="28"/>
        </w:rPr>
      </w:pPr>
      <w:r w:rsidRPr="0009497B">
        <w:rPr>
          <w:color w:val="000000"/>
          <w:kern w:val="28"/>
          <w:sz w:val="28"/>
        </w:rPr>
        <w:t xml:space="preserve">В свекловичном севообороте следует подбирать сорта зерновых культур устойчивые к </w:t>
      </w:r>
      <w:proofErr w:type="spellStart"/>
      <w:r w:rsidRPr="0009497B">
        <w:rPr>
          <w:color w:val="000000"/>
          <w:kern w:val="28"/>
          <w:sz w:val="28"/>
        </w:rPr>
        <w:t>фузариозным</w:t>
      </w:r>
      <w:proofErr w:type="spellEnd"/>
      <w:r w:rsidRPr="0009497B">
        <w:rPr>
          <w:color w:val="000000"/>
          <w:kern w:val="28"/>
          <w:sz w:val="28"/>
        </w:rPr>
        <w:t xml:space="preserve"> </w:t>
      </w:r>
      <w:proofErr w:type="gramStart"/>
      <w:r w:rsidRPr="0009497B">
        <w:rPr>
          <w:color w:val="000000"/>
          <w:kern w:val="28"/>
          <w:sz w:val="28"/>
        </w:rPr>
        <w:t>корневым</w:t>
      </w:r>
      <w:proofErr w:type="gramEnd"/>
      <w:r w:rsidRPr="0009497B">
        <w:rPr>
          <w:color w:val="000000"/>
          <w:kern w:val="28"/>
          <w:sz w:val="28"/>
        </w:rPr>
        <w:t xml:space="preserve"> </w:t>
      </w:r>
      <w:proofErr w:type="spellStart"/>
      <w:r w:rsidRPr="0009497B">
        <w:rPr>
          <w:color w:val="000000"/>
          <w:kern w:val="28"/>
          <w:sz w:val="28"/>
        </w:rPr>
        <w:t>гнилям</w:t>
      </w:r>
      <w:proofErr w:type="spellEnd"/>
      <w:r w:rsidRPr="0009497B">
        <w:rPr>
          <w:color w:val="000000"/>
          <w:kern w:val="28"/>
          <w:sz w:val="28"/>
        </w:rPr>
        <w:t xml:space="preserve">, так как в структуре возбудителей корневых </w:t>
      </w:r>
      <w:proofErr w:type="spellStart"/>
      <w:r w:rsidRPr="0009497B">
        <w:rPr>
          <w:color w:val="000000"/>
          <w:kern w:val="28"/>
          <w:sz w:val="28"/>
        </w:rPr>
        <w:t>гнилей</w:t>
      </w:r>
      <w:proofErr w:type="spellEnd"/>
      <w:r w:rsidRPr="0009497B">
        <w:rPr>
          <w:color w:val="000000"/>
          <w:kern w:val="28"/>
          <w:sz w:val="28"/>
        </w:rPr>
        <w:t xml:space="preserve"> сахарной свёклы доминирует </w:t>
      </w:r>
      <w:r w:rsidRPr="0009497B">
        <w:rPr>
          <w:i/>
          <w:color w:val="000000"/>
          <w:kern w:val="28"/>
          <w:sz w:val="28"/>
          <w:lang w:val="en-US"/>
        </w:rPr>
        <w:t>Fusarium</w:t>
      </w:r>
      <w:r w:rsidRPr="0009497B">
        <w:rPr>
          <w:i/>
          <w:color w:val="000000"/>
          <w:kern w:val="28"/>
          <w:sz w:val="28"/>
        </w:rPr>
        <w:t xml:space="preserve"> </w:t>
      </w:r>
      <w:proofErr w:type="spellStart"/>
      <w:r w:rsidRPr="0009497B">
        <w:rPr>
          <w:i/>
          <w:color w:val="000000"/>
          <w:kern w:val="28"/>
          <w:sz w:val="28"/>
          <w:lang w:val="en-US"/>
        </w:rPr>
        <w:t>sp</w:t>
      </w:r>
      <w:proofErr w:type="spellEnd"/>
      <w:r w:rsidRPr="0009497B">
        <w:rPr>
          <w:color w:val="000000"/>
          <w:sz w:val="28"/>
        </w:rPr>
        <w:t>.</w:t>
      </w:r>
    </w:p>
    <w:p w:rsidR="00E72728" w:rsidRDefault="00E72728" w:rsidP="00CE3FCA">
      <w:pPr>
        <w:shd w:val="clear" w:color="auto" w:fill="FFFFFF"/>
        <w:spacing w:after="0" w:line="240" w:lineRule="auto"/>
        <w:ind w:firstLine="567"/>
        <w:jc w:val="both"/>
        <w:rPr>
          <w:caps/>
          <w:color w:val="000000"/>
          <w:sz w:val="28"/>
        </w:rPr>
      </w:pPr>
      <w:r w:rsidRPr="0009497B">
        <w:rPr>
          <w:color w:val="000000"/>
          <w:sz w:val="28"/>
        </w:rPr>
        <w:t>В качестве предшественника свёклы не следует использовать кукурузу и подсолнечник, которые существенно иссушают почву и несут опасность ее з</w:t>
      </w:r>
      <w:r w:rsidRPr="0009497B">
        <w:rPr>
          <w:color w:val="000000"/>
          <w:sz w:val="28"/>
        </w:rPr>
        <w:t>а</w:t>
      </w:r>
      <w:r w:rsidRPr="0009497B">
        <w:rPr>
          <w:color w:val="000000"/>
          <w:sz w:val="28"/>
        </w:rPr>
        <w:t xml:space="preserve">ражения рядом болезней и поражения вредителями. </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 xml:space="preserve">В севообороте с сахарной свёклой несовместим рапс, благоприятствующий размножению чрезвычайно опасного вредителя – свекловичной нематоды </w:t>
      </w:r>
      <w:r w:rsidRPr="0009497B">
        <w:rPr>
          <w:i/>
          <w:color w:val="000000"/>
          <w:sz w:val="28"/>
        </w:rPr>
        <w:t>(</w:t>
      </w:r>
      <w:proofErr w:type="spellStart"/>
      <w:r w:rsidRPr="0009497B">
        <w:rPr>
          <w:i/>
          <w:color w:val="000000"/>
          <w:sz w:val="28"/>
          <w:lang w:val="en-US"/>
        </w:rPr>
        <w:t>He</w:t>
      </w:r>
      <w:r w:rsidRPr="0009497B">
        <w:rPr>
          <w:i/>
          <w:color w:val="000000"/>
          <w:sz w:val="28"/>
          <w:lang w:val="en-US"/>
        </w:rPr>
        <w:t>t</w:t>
      </w:r>
      <w:r w:rsidRPr="0009497B">
        <w:rPr>
          <w:i/>
          <w:color w:val="000000"/>
          <w:sz w:val="28"/>
          <w:lang w:val="en-US"/>
        </w:rPr>
        <w:t>erodera</w:t>
      </w:r>
      <w:proofErr w:type="spellEnd"/>
      <w:r w:rsidRPr="0009497B">
        <w:rPr>
          <w:i/>
          <w:color w:val="000000"/>
          <w:sz w:val="28"/>
        </w:rPr>
        <w:t xml:space="preserve"> </w:t>
      </w:r>
      <w:proofErr w:type="spellStart"/>
      <w:r w:rsidRPr="0009497B">
        <w:rPr>
          <w:i/>
          <w:color w:val="000000"/>
          <w:sz w:val="28"/>
          <w:lang w:val="en-US"/>
        </w:rPr>
        <w:t>schachtii</w:t>
      </w:r>
      <w:proofErr w:type="spellEnd"/>
      <w:r w:rsidRPr="0009497B">
        <w:rPr>
          <w:i/>
          <w:color w:val="000000"/>
          <w:sz w:val="28"/>
        </w:rPr>
        <w:t>)</w:t>
      </w:r>
      <w:r w:rsidRPr="0009497B">
        <w:rPr>
          <w:color w:val="000000"/>
          <w:sz w:val="28"/>
        </w:rPr>
        <w:t>.</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В связи со значительным выносом сахарной свёклой питательных веществ и влаги, ценность её в качестве предшественника других культур всецело зав</w:t>
      </w:r>
      <w:r w:rsidRPr="0009497B">
        <w:rPr>
          <w:color w:val="000000"/>
          <w:sz w:val="28"/>
        </w:rPr>
        <w:t>и</w:t>
      </w:r>
      <w:r w:rsidRPr="0009497B">
        <w:rPr>
          <w:color w:val="000000"/>
          <w:sz w:val="28"/>
        </w:rPr>
        <w:t>сит от почвенно-климатических условий, места в севообороте и ве</w:t>
      </w:r>
      <w:r>
        <w:rPr>
          <w:color w:val="000000"/>
          <w:sz w:val="28"/>
        </w:rPr>
        <w:t>личины ур</w:t>
      </w:r>
      <w:r>
        <w:rPr>
          <w:color w:val="000000"/>
          <w:sz w:val="28"/>
        </w:rPr>
        <w:t>о</w:t>
      </w:r>
      <w:r>
        <w:rPr>
          <w:color w:val="000000"/>
          <w:sz w:val="28"/>
        </w:rPr>
        <w:lastRenderedPageBreak/>
        <w:t>жая.</w:t>
      </w:r>
      <w:r w:rsidRPr="0009497B">
        <w:rPr>
          <w:color w:val="000000"/>
          <w:sz w:val="28"/>
        </w:rPr>
        <w:t xml:space="preserve"> Позитивное фитосанитарное влияние сахарной свёклы </w:t>
      </w:r>
      <w:r>
        <w:rPr>
          <w:color w:val="000000"/>
          <w:sz w:val="28"/>
        </w:rPr>
        <w:t xml:space="preserve">значимо </w:t>
      </w:r>
      <w:r w:rsidRPr="0009497B">
        <w:rPr>
          <w:color w:val="000000"/>
          <w:sz w:val="28"/>
        </w:rPr>
        <w:t>сказывае</w:t>
      </w:r>
      <w:r w:rsidRPr="0009497B">
        <w:rPr>
          <w:color w:val="000000"/>
          <w:sz w:val="28"/>
        </w:rPr>
        <w:t>т</w:t>
      </w:r>
      <w:r w:rsidRPr="0009497B">
        <w:rPr>
          <w:color w:val="000000"/>
          <w:sz w:val="28"/>
        </w:rPr>
        <w:t>ся, если последующей культурой являются зерновые.</w:t>
      </w:r>
    </w:p>
    <w:p w:rsidR="00E72728" w:rsidRPr="00281E89" w:rsidRDefault="00E72728" w:rsidP="00CE3FCA">
      <w:pPr>
        <w:shd w:val="clear" w:color="auto" w:fill="FFFFFF"/>
        <w:spacing w:after="0" w:line="240" w:lineRule="auto"/>
        <w:ind w:firstLine="567"/>
        <w:jc w:val="both"/>
        <w:rPr>
          <w:caps/>
          <w:color w:val="000000"/>
          <w:sz w:val="28"/>
        </w:rPr>
      </w:pPr>
      <w:r w:rsidRPr="00362871">
        <w:rPr>
          <w:kern w:val="28"/>
          <w:sz w:val="28"/>
        </w:rPr>
        <w:t xml:space="preserve">Эффективность севооборота всё </w:t>
      </w:r>
      <w:r w:rsidRPr="00856C35">
        <w:rPr>
          <w:kern w:val="28"/>
          <w:sz w:val="28"/>
        </w:rPr>
        <w:t>более зависит от используемых средств защиты растений и в настоящее время назрела ситуация, когда в некоторых сл</w:t>
      </w:r>
      <w:r w:rsidRPr="00856C35">
        <w:rPr>
          <w:kern w:val="28"/>
          <w:sz w:val="28"/>
        </w:rPr>
        <w:t>у</w:t>
      </w:r>
      <w:r w:rsidRPr="00856C35">
        <w:rPr>
          <w:kern w:val="28"/>
          <w:sz w:val="28"/>
        </w:rPr>
        <w:t>чаях данные элементы системы земледелия не могут рассматриваться раздел</w:t>
      </w:r>
      <w:r w:rsidRPr="00856C35">
        <w:rPr>
          <w:kern w:val="28"/>
          <w:sz w:val="28"/>
        </w:rPr>
        <w:t>ь</w:t>
      </w:r>
      <w:r w:rsidRPr="00856C35">
        <w:rPr>
          <w:kern w:val="28"/>
          <w:sz w:val="28"/>
        </w:rPr>
        <w:t xml:space="preserve">но. </w:t>
      </w:r>
    </w:p>
    <w:p w:rsidR="00E72728" w:rsidRPr="00856C35" w:rsidRDefault="00E72728" w:rsidP="00CE3FCA">
      <w:pPr>
        <w:pStyle w:val="211"/>
        <w:spacing w:before="0" w:line="240" w:lineRule="auto"/>
        <w:ind w:left="0" w:firstLine="567"/>
        <w:rPr>
          <w:color w:val="auto"/>
        </w:rPr>
      </w:pPr>
      <w:r>
        <w:rPr>
          <w:color w:val="auto"/>
          <w:kern w:val="28"/>
        </w:rPr>
        <w:t>Так, д</w:t>
      </w:r>
      <w:r w:rsidRPr="00856C35">
        <w:rPr>
          <w:color w:val="auto"/>
          <w:kern w:val="28"/>
        </w:rPr>
        <w:t>ля подавления двудольных сорняков в посевах предшественников с</w:t>
      </w:r>
      <w:r w:rsidRPr="00856C35">
        <w:rPr>
          <w:color w:val="auto"/>
          <w:kern w:val="28"/>
        </w:rPr>
        <w:t>а</w:t>
      </w:r>
      <w:r w:rsidRPr="00856C35">
        <w:rPr>
          <w:color w:val="auto"/>
          <w:kern w:val="28"/>
        </w:rPr>
        <w:t xml:space="preserve">харной свёклы часто применяют гербициды - производные </w:t>
      </w:r>
      <w:proofErr w:type="spellStart"/>
      <w:r w:rsidRPr="00856C35">
        <w:rPr>
          <w:color w:val="auto"/>
          <w:kern w:val="28"/>
        </w:rPr>
        <w:t>сульфонилмочев</w:t>
      </w:r>
      <w:r w:rsidRPr="00856C35">
        <w:rPr>
          <w:color w:val="auto"/>
          <w:kern w:val="28"/>
        </w:rPr>
        <w:t>и</w:t>
      </w:r>
      <w:r w:rsidRPr="00856C35">
        <w:rPr>
          <w:color w:val="auto"/>
          <w:kern w:val="28"/>
        </w:rPr>
        <w:t>ны</w:t>
      </w:r>
      <w:proofErr w:type="spellEnd"/>
      <w:r w:rsidRPr="00856C35">
        <w:rPr>
          <w:color w:val="auto"/>
          <w:kern w:val="28"/>
        </w:rPr>
        <w:t xml:space="preserve">. </w:t>
      </w:r>
      <w:r w:rsidRPr="00856C35">
        <w:rPr>
          <w:color w:val="auto"/>
        </w:rPr>
        <w:t>Группа данных препаратов объёмна и внутри неё гербициды различаются по скорости разложения в почве. Эти препараты могут действовать в почве н</w:t>
      </w:r>
      <w:r w:rsidRPr="00856C35">
        <w:rPr>
          <w:color w:val="auto"/>
        </w:rPr>
        <w:t>е</w:t>
      </w:r>
      <w:r w:rsidRPr="00856C35">
        <w:rPr>
          <w:color w:val="auto"/>
        </w:rPr>
        <w:t>сколько лет, ограничивая возможность возделывания в севообороте чувств</w:t>
      </w:r>
      <w:r w:rsidRPr="00856C35">
        <w:rPr>
          <w:color w:val="auto"/>
        </w:rPr>
        <w:t>и</w:t>
      </w:r>
      <w:r w:rsidRPr="00856C35">
        <w:rPr>
          <w:color w:val="auto"/>
        </w:rPr>
        <w:t>тельных двудольных культур, в частности, сахарной свёклы. После их примен</w:t>
      </w:r>
      <w:r w:rsidRPr="00856C35">
        <w:rPr>
          <w:color w:val="auto"/>
        </w:rPr>
        <w:t>е</w:t>
      </w:r>
      <w:r w:rsidRPr="00856C35">
        <w:rPr>
          <w:color w:val="auto"/>
        </w:rPr>
        <w:t>ния на следующий год сеять свеклу нельзя. Обработанные этими гербицидами поля лучше отводить под повторный посев зерновых или пара.</w:t>
      </w:r>
    </w:p>
    <w:p w:rsidR="00E72728" w:rsidRPr="00856C35" w:rsidRDefault="00E72728" w:rsidP="00CE3FCA">
      <w:pPr>
        <w:spacing w:after="0" w:line="240" w:lineRule="auto"/>
        <w:ind w:firstLine="567"/>
        <w:jc w:val="both"/>
        <w:rPr>
          <w:caps/>
          <w:sz w:val="28"/>
        </w:rPr>
      </w:pPr>
      <w:r w:rsidRPr="00856C35">
        <w:rPr>
          <w:sz w:val="28"/>
        </w:rPr>
        <w:t xml:space="preserve">Следует также помнить, что длительность гербицидного </w:t>
      </w:r>
      <w:r>
        <w:rPr>
          <w:sz w:val="28"/>
        </w:rPr>
        <w:t>после</w:t>
      </w:r>
      <w:r w:rsidRPr="00856C35">
        <w:rPr>
          <w:sz w:val="28"/>
        </w:rPr>
        <w:t>действия препаратов возрастает в засушливых условиях, на чернозёмных почвах, при щелочной или нейтральной реакции почвенного раствора. Риск последействия возрастает на полях с безотвал</w:t>
      </w:r>
      <w:r>
        <w:rPr>
          <w:sz w:val="28"/>
        </w:rPr>
        <w:t>ьной основной обработкой почвы, а также при неравномерном распыле рабочей жидкости форсунками опрыскивателей и наличии перекрытий</w:t>
      </w:r>
      <w:r w:rsidR="00CE3FCA">
        <w:rPr>
          <w:sz w:val="28"/>
        </w:rPr>
        <w:t xml:space="preserve"> между их проходами</w:t>
      </w:r>
      <w:r w:rsidRPr="00856C35">
        <w:rPr>
          <w:sz w:val="28"/>
        </w:rPr>
        <w:t>.</w:t>
      </w:r>
    </w:p>
    <w:p w:rsidR="00E72728" w:rsidRPr="00856C35" w:rsidRDefault="00E72728" w:rsidP="00CE3FCA">
      <w:pPr>
        <w:spacing w:after="0" w:line="240" w:lineRule="auto"/>
        <w:ind w:firstLine="567"/>
        <w:jc w:val="both"/>
        <w:rPr>
          <w:caps/>
          <w:sz w:val="28"/>
        </w:rPr>
      </w:pPr>
      <w:r w:rsidRPr="00856C35">
        <w:rPr>
          <w:sz w:val="28"/>
        </w:rPr>
        <w:t xml:space="preserve">Небезразличны для последующей культуры и </w:t>
      </w:r>
      <w:r>
        <w:rPr>
          <w:sz w:val="28"/>
        </w:rPr>
        <w:t xml:space="preserve">некоторые </w:t>
      </w:r>
      <w:r w:rsidRPr="00856C35">
        <w:rPr>
          <w:sz w:val="28"/>
        </w:rPr>
        <w:t>гербициды, и</w:t>
      </w:r>
      <w:r w:rsidRPr="00856C35">
        <w:rPr>
          <w:sz w:val="28"/>
        </w:rPr>
        <w:t>с</w:t>
      </w:r>
      <w:r w:rsidRPr="00856C35">
        <w:rPr>
          <w:sz w:val="28"/>
        </w:rPr>
        <w:t xml:space="preserve">пользуемые в посевах сахарной свёклы. Отмечается негативное последействие препаратов с </w:t>
      </w:r>
      <w:proofErr w:type="spellStart"/>
      <w:r w:rsidRPr="00856C35">
        <w:rPr>
          <w:sz w:val="28"/>
        </w:rPr>
        <w:t>д.в</w:t>
      </w:r>
      <w:proofErr w:type="spellEnd"/>
      <w:r w:rsidRPr="00856C35">
        <w:rPr>
          <w:sz w:val="28"/>
        </w:rPr>
        <w:t xml:space="preserve">. </w:t>
      </w:r>
      <w:proofErr w:type="spellStart"/>
      <w:r w:rsidRPr="00856C35">
        <w:rPr>
          <w:sz w:val="28"/>
        </w:rPr>
        <w:t>трифлусульфурон</w:t>
      </w:r>
      <w:proofErr w:type="spellEnd"/>
      <w:r w:rsidRPr="00856C35">
        <w:rPr>
          <w:sz w:val="28"/>
        </w:rPr>
        <w:t>-метил (Карибу и аналоги) на ячмень, выр</w:t>
      </w:r>
      <w:r w:rsidRPr="00856C35">
        <w:rPr>
          <w:sz w:val="28"/>
        </w:rPr>
        <w:t>а</w:t>
      </w:r>
      <w:r w:rsidRPr="00856C35">
        <w:rPr>
          <w:sz w:val="28"/>
        </w:rPr>
        <w:t>щиваемый после свёклы.</w:t>
      </w:r>
    </w:p>
    <w:p w:rsidR="00E72728" w:rsidRPr="00856C35" w:rsidRDefault="00E72728" w:rsidP="00CE3FCA">
      <w:pPr>
        <w:spacing w:after="0" w:line="240" w:lineRule="auto"/>
        <w:ind w:firstLine="567"/>
        <w:jc w:val="both"/>
        <w:rPr>
          <w:caps/>
          <w:sz w:val="28"/>
        </w:rPr>
      </w:pPr>
      <w:r w:rsidRPr="00856C35">
        <w:rPr>
          <w:kern w:val="28"/>
          <w:sz w:val="28"/>
        </w:rPr>
        <w:t xml:space="preserve">Таким образом, в современных условиях земледелия прежняя трактовка севооборота должна быть существенно деформирована и </w:t>
      </w:r>
      <w:r w:rsidRPr="00362871">
        <w:rPr>
          <w:b/>
          <w:kern w:val="28"/>
          <w:sz w:val="28"/>
        </w:rPr>
        <w:t xml:space="preserve">под </w:t>
      </w:r>
      <w:r w:rsidRPr="00362871">
        <w:rPr>
          <w:b/>
          <w:sz w:val="28"/>
        </w:rPr>
        <w:t>севооборотом следует понимать научно обоснованное чередование сельскохозяйстве</w:t>
      </w:r>
      <w:r w:rsidRPr="00362871">
        <w:rPr>
          <w:b/>
          <w:sz w:val="28"/>
        </w:rPr>
        <w:t>н</w:t>
      </w:r>
      <w:r w:rsidRPr="00362871">
        <w:rPr>
          <w:b/>
          <w:sz w:val="28"/>
        </w:rPr>
        <w:t>ных культур с паром во времени и на территории, обеспеченных химич</w:t>
      </w:r>
      <w:r w:rsidRPr="00362871">
        <w:rPr>
          <w:b/>
          <w:sz w:val="28"/>
        </w:rPr>
        <w:t>е</w:t>
      </w:r>
      <w:r w:rsidRPr="00362871">
        <w:rPr>
          <w:b/>
          <w:sz w:val="28"/>
        </w:rPr>
        <w:t>скими средствами защиты растений</w:t>
      </w:r>
      <w:r w:rsidRPr="00362871">
        <w:rPr>
          <w:sz w:val="28"/>
        </w:rPr>
        <w:t>.</w:t>
      </w:r>
      <w:r w:rsidRPr="00856C35">
        <w:rPr>
          <w:sz w:val="28"/>
        </w:rPr>
        <w:t xml:space="preserve"> Научная база для такого восприятия с</w:t>
      </w:r>
      <w:r w:rsidRPr="00856C35">
        <w:rPr>
          <w:sz w:val="28"/>
        </w:rPr>
        <w:t>е</w:t>
      </w:r>
      <w:r w:rsidRPr="00856C35">
        <w:rPr>
          <w:sz w:val="28"/>
        </w:rPr>
        <w:t>вооборота совершенно недостаточна. Поэтому предстоит большой объём опы</w:t>
      </w:r>
      <w:r w:rsidRPr="00856C35">
        <w:rPr>
          <w:sz w:val="28"/>
        </w:rPr>
        <w:t>т</w:t>
      </w:r>
      <w:r w:rsidRPr="00856C35">
        <w:rPr>
          <w:sz w:val="28"/>
        </w:rPr>
        <w:t>нической работы для выяснения наиболее благоприятного сочетания чередов</w:t>
      </w:r>
      <w:r w:rsidRPr="00856C35">
        <w:rPr>
          <w:sz w:val="28"/>
        </w:rPr>
        <w:t>а</w:t>
      </w:r>
      <w:r w:rsidRPr="00856C35">
        <w:rPr>
          <w:sz w:val="28"/>
        </w:rPr>
        <w:t xml:space="preserve">ния культур со средствами защиты растений. </w:t>
      </w:r>
    </w:p>
    <w:p w:rsidR="00CE3FCA" w:rsidRPr="00CE3FCA" w:rsidRDefault="00CE3FCA" w:rsidP="00CE3FCA">
      <w:pPr>
        <w:shd w:val="clear" w:color="auto" w:fill="FFFFFF"/>
        <w:spacing w:after="0" w:line="240" w:lineRule="auto"/>
        <w:jc w:val="center"/>
        <w:rPr>
          <w:b/>
          <w:caps/>
          <w:color w:val="000000"/>
          <w:sz w:val="28"/>
        </w:rPr>
      </w:pPr>
    </w:p>
    <w:p w:rsidR="00E72728" w:rsidRPr="00CE3FCA" w:rsidRDefault="00E72728" w:rsidP="00CE3FCA">
      <w:pPr>
        <w:shd w:val="clear" w:color="auto" w:fill="FFFFFF"/>
        <w:spacing w:after="0" w:line="240" w:lineRule="auto"/>
        <w:jc w:val="center"/>
        <w:rPr>
          <w:b/>
          <w:caps/>
          <w:color w:val="000000"/>
          <w:sz w:val="28"/>
        </w:rPr>
      </w:pPr>
      <w:r w:rsidRPr="00CE3FCA">
        <w:rPr>
          <w:b/>
          <w:caps/>
          <w:color w:val="000000"/>
          <w:sz w:val="28"/>
        </w:rPr>
        <w:t>3. Система удобрения</w:t>
      </w:r>
    </w:p>
    <w:p w:rsidR="00CE3FCA" w:rsidRPr="0009497B" w:rsidRDefault="00CE3FCA" w:rsidP="00CE3FCA">
      <w:pPr>
        <w:shd w:val="clear" w:color="auto" w:fill="FFFFFF"/>
        <w:spacing w:after="0" w:line="240" w:lineRule="auto"/>
        <w:ind w:firstLine="567"/>
        <w:jc w:val="both"/>
        <w:rPr>
          <w:b/>
          <w:caps/>
          <w:color w:val="000000"/>
          <w:sz w:val="28"/>
        </w:rPr>
      </w:pPr>
    </w:p>
    <w:p w:rsidR="00E72728" w:rsidRPr="0009497B" w:rsidRDefault="00E72728" w:rsidP="00CE3FCA">
      <w:pPr>
        <w:pStyle w:val="ab"/>
        <w:spacing w:line="240" w:lineRule="auto"/>
        <w:jc w:val="both"/>
      </w:pPr>
      <w:r w:rsidRPr="0009497B">
        <w:rPr>
          <w:szCs w:val="28"/>
        </w:rPr>
        <w:t>Сахарная свёкла – культура интенсивного типа. Накапливая много сухого вещества, она потребляет большое количество элементов питания. На каждую выращенную тонну корнеплодов свёкла  выносит 3,8-5,2 кг азота, 1,2-1,6 кг фосфора, 4,5-6,5 кг калия, много магния, кальция, натрия и других элементов.</w:t>
      </w:r>
    </w:p>
    <w:p w:rsidR="00E72728" w:rsidRPr="0009497B" w:rsidRDefault="00E72728" w:rsidP="00CE3FCA">
      <w:pPr>
        <w:pStyle w:val="ab"/>
        <w:spacing w:line="240" w:lineRule="auto"/>
        <w:jc w:val="both"/>
        <w:rPr>
          <w:szCs w:val="28"/>
        </w:rPr>
      </w:pPr>
      <w:r w:rsidRPr="0009497B">
        <w:rPr>
          <w:szCs w:val="28"/>
        </w:rPr>
        <w:t xml:space="preserve">Основными макроэлементами питания </w:t>
      </w:r>
      <w:r>
        <w:rPr>
          <w:szCs w:val="28"/>
        </w:rPr>
        <w:t>культуры являются азот, фосфор, калий</w:t>
      </w:r>
      <w:r w:rsidRPr="0009497B">
        <w:rPr>
          <w:szCs w:val="28"/>
        </w:rPr>
        <w:t xml:space="preserve">. </w:t>
      </w:r>
    </w:p>
    <w:p w:rsidR="00E72728" w:rsidRPr="0009497B" w:rsidRDefault="00E72728" w:rsidP="00CE3FCA">
      <w:pPr>
        <w:pStyle w:val="ab"/>
        <w:spacing w:line="240" w:lineRule="auto"/>
        <w:jc w:val="both"/>
        <w:rPr>
          <w:szCs w:val="28"/>
        </w:rPr>
      </w:pPr>
      <w:r>
        <w:rPr>
          <w:szCs w:val="28"/>
        </w:rPr>
        <w:t>Азотное удобрение</w:t>
      </w:r>
      <w:r w:rsidRPr="0009497B">
        <w:rPr>
          <w:szCs w:val="28"/>
        </w:rPr>
        <w:t xml:space="preserve"> рекомендуется вносить под предпосевную культив</w:t>
      </w:r>
      <w:r w:rsidRPr="0009497B">
        <w:rPr>
          <w:szCs w:val="28"/>
        </w:rPr>
        <w:t>а</w:t>
      </w:r>
      <w:r w:rsidRPr="0009497B">
        <w:rPr>
          <w:szCs w:val="28"/>
        </w:rPr>
        <w:t xml:space="preserve">цию, что позволяет предотвратить вынос </w:t>
      </w:r>
      <w:r>
        <w:rPr>
          <w:szCs w:val="28"/>
        </w:rPr>
        <w:t xml:space="preserve">подвижных форм </w:t>
      </w:r>
      <w:r w:rsidRPr="0009497B">
        <w:rPr>
          <w:szCs w:val="28"/>
        </w:rPr>
        <w:t>азота за пределы корнеобитаемого слоя с талым стоком и повысить коэффициент его использ</w:t>
      </w:r>
      <w:r w:rsidRPr="0009497B">
        <w:rPr>
          <w:szCs w:val="28"/>
        </w:rPr>
        <w:t>о</w:t>
      </w:r>
      <w:r w:rsidRPr="0009497B">
        <w:rPr>
          <w:szCs w:val="28"/>
        </w:rPr>
        <w:lastRenderedPageBreak/>
        <w:t xml:space="preserve">вания растениями. </w:t>
      </w:r>
      <w:r>
        <w:rPr>
          <w:szCs w:val="28"/>
        </w:rPr>
        <w:t>Фосфор и калий вносят осенью под основную обработку почвы.</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Согласно закону минимума, урожай и его качество из множества пит</w:t>
      </w:r>
      <w:r w:rsidRPr="0009497B">
        <w:rPr>
          <w:color w:val="000000"/>
          <w:sz w:val="28"/>
        </w:rPr>
        <w:t>а</w:t>
      </w:r>
      <w:r w:rsidRPr="0009497B">
        <w:rPr>
          <w:color w:val="000000"/>
          <w:sz w:val="28"/>
        </w:rPr>
        <w:t>тельных веществ определяется элементом питания, находящимся в минимуме, независимо от того, в каком количестве он требуется растению. Недостаток о</w:t>
      </w:r>
      <w:r w:rsidRPr="0009497B">
        <w:rPr>
          <w:color w:val="000000"/>
          <w:sz w:val="28"/>
        </w:rPr>
        <w:t>д</w:t>
      </w:r>
      <w:r w:rsidRPr="0009497B">
        <w:rPr>
          <w:color w:val="000000"/>
          <w:sz w:val="28"/>
        </w:rPr>
        <w:t>ного или нескольких элементов питания не компенсируется избытком все</w:t>
      </w:r>
      <w:r>
        <w:rPr>
          <w:color w:val="000000"/>
          <w:sz w:val="28"/>
        </w:rPr>
        <w:t>х остальных питательных веществ</w:t>
      </w:r>
      <w:r w:rsidRPr="0009497B">
        <w:rPr>
          <w:color w:val="000000"/>
          <w:sz w:val="28"/>
        </w:rPr>
        <w:t>. Таким образом, как недостаток, так и избыток элементов питания вызывает стресс у растений и ведёт к снижению продукти</w:t>
      </w:r>
      <w:r w:rsidRPr="0009497B">
        <w:rPr>
          <w:color w:val="000000"/>
          <w:sz w:val="28"/>
        </w:rPr>
        <w:t>в</w:t>
      </w:r>
      <w:r w:rsidRPr="0009497B">
        <w:rPr>
          <w:color w:val="000000"/>
          <w:sz w:val="28"/>
        </w:rPr>
        <w:t>ности культур.</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 xml:space="preserve"> В этой связи немаловажное значение в обеспечении питания растений принадлежит микроэлементам (</w:t>
      </w:r>
      <w:r w:rsidRPr="003B7B15">
        <w:rPr>
          <w:color w:val="000000"/>
          <w:sz w:val="28"/>
        </w:rPr>
        <w:t>прежде всего, бору, марганцу, сере, железу, м</w:t>
      </w:r>
      <w:r w:rsidRPr="003B7B15">
        <w:rPr>
          <w:color w:val="000000"/>
          <w:sz w:val="28"/>
        </w:rPr>
        <w:t>е</w:t>
      </w:r>
      <w:r w:rsidRPr="003B7B15">
        <w:rPr>
          <w:color w:val="000000"/>
          <w:sz w:val="28"/>
        </w:rPr>
        <w:t>ди, цинку, молибдену и др.).</w:t>
      </w:r>
      <w:r w:rsidRPr="0009497B">
        <w:rPr>
          <w:color w:val="000000"/>
          <w:sz w:val="28"/>
        </w:rPr>
        <w:t xml:space="preserve"> По сравнению с макроэлементами сахарная свёкла микроэлементы потребляет в н</w:t>
      </w:r>
      <w:r>
        <w:rPr>
          <w:color w:val="000000"/>
          <w:sz w:val="28"/>
        </w:rPr>
        <w:t>ебольших количествах</w:t>
      </w:r>
      <w:r w:rsidRPr="0009497B">
        <w:rPr>
          <w:color w:val="000000"/>
          <w:sz w:val="28"/>
        </w:rPr>
        <w:t xml:space="preserve">, но от этого роль их в жизнедеятельности растений не становится менее значимой. </w:t>
      </w:r>
    </w:p>
    <w:p w:rsidR="00E72728" w:rsidRPr="0009497B" w:rsidRDefault="00E72728" w:rsidP="00CE3FCA">
      <w:pPr>
        <w:shd w:val="clear" w:color="auto" w:fill="FFFFFF"/>
        <w:spacing w:after="0" w:line="240" w:lineRule="auto"/>
        <w:ind w:firstLine="567"/>
        <w:jc w:val="both"/>
        <w:rPr>
          <w:caps/>
          <w:color w:val="000000"/>
          <w:sz w:val="28"/>
        </w:rPr>
      </w:pPr>
      <w:r>
        <w:rPr>
          <w:color w:val="000000"/>
          <w:sz w:val="28"/>
        </w:rPr>
        <w:t>Эффективность микроудобрений</w:t>
      </w:r>
      <w:r w:rsidRPr="0009497B">
        <w:rPr>
          <w:color w:val="000000"/>
          <w:sz w:val="28"/>
        </w:rPr>
        <w:t xml:space="preserve"> зависит от способа их поставки растен</w:t>
      </w:r>
      <w:r w:rsidRPr="0009497B">
        <w:rPr>
          <w:color w:val="000000"/>
          <w:sz w:val="28"/>
        </w:rPr>
        <w:t>и</w:t>
      </w:r>
      <w:r w:rsidRPr="0009497B">
        <w:rPr>
          <w:color w:val="000000"/>
          <w:sz w:val="28"/>
        </w:rPr>
        <w:t>ям в качестве питательных веществ. Традиционный способ внесения в почву в виде сухой массы неорганических солей сульфатов (</w:t>
      </w:r>
      <m:oMath>
        <m:sSub>
          <m:sSubPr>
            <m:ctrlPr>
              <w:rPr>
                <w:rFonts w:ascii="Cambria Math" w:hAnsi="Cambria Math"/>
                <w:i/>
                <w:color w:val="000000"/>
                <w:sz w:val="28"/>
              </w:rPr>
            </m:ctrlPr>
          </m:sSubPr>
          <m:e>
            <m:r>
              <m:rPr>
                <m:sty m:val="p"/>
              </m:rPr>
              <w:rPr>
                <w:rFonts w:ascii="Cambria Math" w:hAnsi="Cambria Math"/>
                <w:color w:val="000000"/>
                <w:sz w:val="28"/>
                <w:lang w:val="en-US"/>
              </w:rPr>
              <m:t>CuSO</m:t>
            </m:r>
          </m:e>
          <m:sub>
            <m:r>
              <w:rPr>
                <w:rFonts w:ascii="Cambria Math" w:hAnsi="Cambria Math"/>
                <w:color w:val="000000"/>
                <w:sz w:val="28"/>
              </w:rPr>
              <m:t>4</m:t>
            </m:r>
          </m:sub>
        </m:sSub>
      </m:oMath>
      <w:r w:rsidRPr="0009497B">
        <w:rPr>
          <w:color w:val="000000"/>
          <w:sz w:val="28"/>
        </w:rPr>
        <w:t xml:space="preserve">, </w:t>
      </w:r>
      <m:oMath>
        <m:sSub>
          <m:sSubPr>
            <m:ctrlPr>
              <w:rPr>
                <w:rFonts w:ascii="Cambria Math" w:hAnsi="Cambria Math"/>
                <w:i/>
                <w:color w:val="000000"/>
                <w:sz w:val="28"/>
                <w:lang w:val="en-US"/>
              </w:rPr>
            </m:ctrlPr>
          </m:sSubPr>
          <m:e>
            <m:r>
              <m:rPr>
                <m:sty m:val="p"/>
              </m:rPr>
              <w:rPr>
                <w:rFonts w:ascii="Cambria Math" w:hAnsi="Cambria Math"/>
                <w:color w:val="000000"/>
                <w:sz w:val="28"/>
                <w:lang w:val="en-US"/>
              </w:rPr>
              <m:t>ZnSO</m:t>
            </m:r>
          </m:e>
          <m:sub>
            <m:r>
              <w:rPr>
                <w:rFonts w:ascii="Cambria Math" w:hAnsi="Cambria Math"/>
                <w:color w:val="000000"/>
                <w:sz w:val="28"/>
              </w:rPr>
              <m:t>4</m:t>
            </m:r>
          </m:sub>
        </m:sSub>
      </m:oMath>
      <w:r w:rsidRPr="0009497B">
        <w:rPr>
          <w:color w:val="000000"/>
          <w:sz w:val="28"/>
        </w:rPr>
        <w:t xml:space="preserve"> и др.) мал</w:t>
      </w:r>
      <w:r w:rsidRPr="0009497B">
        <w:rPr>
          <w:color w:val="000000"/>
          <w:sz w:val="28"/>
        </w:rPr>
        <w:t>о</w:t>
      </w:r>
      <w:r w:rsidRPr="0009497B">
        <w:rPr>
          <w:color w:val="000000"/>
          <w:sz w:val="28"/>
        </w:rPr>
        <w:t>пригоден, так как в почвенной среде возможен переход микроэлементов в н</w:t>
      </w:r>
      <w:r w:rsidRPr="0009497B">
        <w:rPr>
          <w:color w:val="000000"/>
          <w:sz w:val="28"/>
        </w:rPr>
        <w:t>е</w:t>
      </w:r>
      <w:r w:rsidRPr="0009497B">
        <w:rPr>
          <w:color w:val="000000"/>
          <w:sz w:val="28"/>
        </w:rPr>
        <w:t>доступные формы и накопление в почве</w:t>
      </w:r>
      <w:r>
        <w:rPr>
          <w:color w:val="000000"/>
          <w:sz w:val="28"/>
        </w:rPr>
        <w:t xml:space="preserve"> тяжёлых металлов, провоцирующих</w:t>
      </w:r>
      <w:r w:rsidRPr="0009497B">
        <w:rPr>
          <w:color w:val="000000"/>
          <w:sz w:val="28"/>
        </w:rPr>
        <w:t xml:space="preserve"> ухудшение усвоения растениями </w:t>
      </w:r>
      <w:r w:rsidRPr="0009497B">
        <w:rPr>
          <w:color w:val="000000"/>
          <w:sz w:val="28"/>
          <w:lang w:val="en-US"/>
        </w:rPr>
        <w:t>NPK</w:t>
      </w:r>
      <w:r w:rsidRPr="0009497B">
        <w:rPr>
          <w:color w:val="000000"/>
          <w:sz w:val="28"/>
        </w:rPr>
        <w:t>. Малые дозы потребления растениями предопределяют устранение дефицита микроэлементов листовыми подкормк</w:t>
      </w:r>
      <w:r w:rsidRPr="0009497B">
        <w:rPr>
          <w:color w:val="000000"/>
          <w:sz w:val="28"/>
        </w:rPr>
        <w:t>а</w:t>
      </w:r>
      <w:r w:rsidRPr="0009497B">
        <w:rPr>
          <w:color w:val="000000"/>
          <w:sz w:val="28"/>
        </w:rPr>
        <w:t xml:space="preserve">ми, применяя водорастворимые </w:t>
      </w:r>
      <w:r>
        <w:rPr>
          <w:color w:val="000000"/>
          <w:sz w:val="28"/>
        </w:rPr>
        <w:t>микро</w:t>
      </w:r>
      <w:r w:rsidRPr="0009497B">
        <w:rPr>
          <w:color w:val="000000"/>
          <w:sz w:val="28"/>
        </w:rPr>
        <w:t xml:space="preserve">удобрения с металлами в форме </w:t>
      </w:r>
      <w:proofErr w:type="spellStart"/>
      <w:r w:rsidRPr="0009497B">
        <w:rPr>
          <w:color w:val="000000"/>
          <w:sz w:val="28"/>
        </w:rPr>
        <w:t>хелатов</w:t>
      </w:r>
      <w:proofErr w:type="spellEnd"/>
      <w:r w:rsidRPr="0009497B">
        <w:rPr>
          <w:color w:val="000000"/>
          <w:sz w:val="28"/>
        </w:rPr>
        <w:t>.</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Высокая актуальность микроэлементного питания растений явилась пре</w:t>
      </w:r>
      <w:r w:rsidRPr="0009497B">
        <w:rPr>
          <w:color w:val="000000"/>
          <w:sz w:val="28"/>
        </w:rPr>
        <w:t>д</w:t>
      </w:r>
      <w:r w:rsidRPr="0009497B">
        <w:rPr>
          <w:color w:val="000000"/>
          <w:sz w:val="28"/>
        </w:rPr>
        <w:t>посылкой создания и промышленного освоения специальных комплексных удобрений, производимых ОАО «</w:t>
      </w:r>
      <w:proofErr w:type="spellStart"/>
      <w:r w:rsidRPr="0009497B">
        <w:rPr>
          <w:color w:val="000000"/>
          <w:sz w:val="28"/>
        </w:rPr>
        <w:t>Буйский</w:t>
      </w:r>
      <w:proofErr w:type="spellEnd"/>
      <w:r w:rsidRPr="0009497B">
        <w:rPr>
          <w:color w:val="000000"/>
          <w:sz w:val="28"/>
        </w:rPr>
        <w:t xml:space="preserve"> химический завод». Номенклатурой </w:t>
      </w:r>
      <w:r>
        <w:rPr>
          <w:color w:val="000000"/>
          <w:sz w:val="28"/>
        </w:rPr>
        <w:t>их</w:t>
      </w:r>
      <w:r w:rsidRPr="0009497B">
        <w:rPr>
          <w:color w:val="000000"/>
          <w:sz w:val="28"/>
        </w:rPr>
        <w:t xml:space="preserve"> предусмотрены сбалансированные составы питательных веществ, адаптир</w:t>
      </w:r>
      <w:r w:rsidRPr="0009497B">
        <w:rPr>
          <w:color w:val="000000"/>
          <w:sz w:val="28"/>
        </w:rPr>
        <w:t>о</w:t>
      </w:r>
      <w:r w:rsidRPr="0009497B">
        <w:rPr>
          <w:color w:val="000000"/>
          <w:sz w:val="28"/>
        </w:rPr>
        <w:t>ванных к различным культурам. В частности, для сахарной свёклы производи</w:t>
      </w:r>
      <w:r w:rsidRPr="0009497B">
        <w:rPr>
          <w:color w:val="000000"/>
          <w:sz w:val="28"/>
        </w:rPr>
        <w:t>т</w:t>
      </w:r>
      <w:r w:rsidRPr="0009497B">
        <w:rPr>
          <w:color w:val="000000"/>
          <w:sz w:val="28"/>
        </w:rPr>
        <w:t xml:space="preserve">ся органоминеральное удобрение (ОМУ) «Свекловичное» и семейство марок водорастворимого удобрения </w:t>
      </w:r>
      <w:proofErr w:type="spellStart"/>
      <w:r w:rsidRPr="0009497B">
        <w:rPr>
          <w:color w:val="000000"/>
          <w:sz w:val="28"/>
        </w:rPr>
        <w:t>Акварин</w:t>
      </w:r>
      <w:proofErr w:type="spellEnd"/>
      <w:r w:rsidRPr="0009497B">
        <w:rPr>
          <w:color w:val="000000"/>
          <w:sz w:val="28"/>
        </w:rPr>
        <w:t xml:space="preserve">. </w:t>
      </w:r>
    </w:p>
    <w:p w:rsidR="00E72728" w:rsidRPr="0009497B" w:rsidRDefault="00E72728" w:rsidP="00CE3FCA">
      <w:pPr>
        <w:pStyle w:val="311"/>
        <w:suppressAutoHyphens w:val="0"/>
        <w:ind w:firstLine="567"/>
        <w:rPr>
          <w:color w:val="000000"/>
          <w:szCs w:val="28"/>
        </w:rPr>
      </w:pPr>
      <w:r w:rsidRPr="0009497B">
        <w:rPr>
          <w:color w:val="000000"/>
          <w:szCs w:val="28"/>
        </w:rPr>
        <w:t>В составе ОМУ – макро- и микроэлементы, гуминовые соединения, а та</w:t>
      </w:r>
      <w:r w:rsidRPr="0009497B">
        <w:rPr>
          <w:color w:val="000000"/>
          <w:szCs w:val="28"/>
        </w:rPr>
        <w:t>к</w:t>
      </w:r>
      <w:r w:rsidRPr="0009497B">
        <w:rPr>
          <w:color w:val="000000"/>
          <w:szCs w:val="28"/>
        </w:rPr>
        <w:t>же более 60% органических веществ, получаемых из торфа, бурого угля, лигн</w:t>
      </w:r>
      <w:r w:rsidRPr="0009497B">
        <w:rPr>
          <w:color w:val="000000"/>
          <w:szCs w:val="28"/>
        </w:rPr>
        <w:t>и</w:t>
      </w:r>
      <w:r w:rsidRPr="0009497B">
        <w:rPr>
          <w:color w:val="000000"/>
          <w:szCs w:val="28"/>
        </w:rPr>
        <w:t xml:space="preserve">на и других продуктов органического происхождения. </w:t>
      </w:r>
    </w:p>
    <w:p w:rsidR="00E72728" w:rsidRPr="0009497B" w:rsidRDefault="00E72728" w:rsidP="00CE3FCA">
      <w:pPr>
        <w:pStyle w:val="311"/>
        <w:suppressAutoHyphens w:val="0"/>
        <w:ind w:firstLine="567"/>
        <w:rPr>
          <w:color w:val="000000"/>
          <w:szCs w:val="28"/>
        </w:rPr>
      </w:pPr>
      <w:r w:rsidRPr="0009497B">
        <w:rPr>
          <w:color w:val="000000"/>
          <w:szCs w:val="28"/>
        </w:rPr>
        <w:t>ОМУ вносят перед севом культуры. Его можно разбрасывать под предп</w:t>
      </w:r>
      <w:r w:rsidRPr="0009497B">
        <w:rPr>
          <w:color w:val="000000"/>
          <w:szCs w:val="28"/>
        </w:rPr>
        <w:t>о</w:t>
      </w:r>
      <w:r w:rsidRPr="0009497B">
        <w:rPr>
          <w:color w:val="000000"/>
          <w:szCs w:val="28"/>
        </w:rPr>
        <w:t>севную культивацию, но лучше заделывать в рядки. Органическая составля</w:t>
      </w:r>
      <w:r w:rsidRPr="0009497B">
        <w:rPr>
          <w:color w:val="000000"/>
          <w:szCs w:val="28"/>
        </w:rPr>
        <w:t>ю</w:t>
      </w:r>
      <w:r w:rsidRPr="0009497B">
        <w:rPr>
          <w:color w:val="000000"/>
          <w:szCs w:val="28"/>
        </w:rPr>
        <w:t xml:space="preserve">щая </w:t>
      </w:r>
      <w:r>
        <w:rPr>
          <w:color w:val="000000"/>
          <w:szCs w:val="28"/>
        </w:rPr>
        <w:t>удобрения</w:t>
      </w:r>
      <w:r w:rsidRPr="0009497B">
        <w:rPr>
          <w:color w:val="000000"/>
          <w:szCs w:val="28"/>
        </w:rPr>
        <w:t xml:space="preserve"> в виде гуминовых соединений активизирует биологическую а</w:t>
      </w:r>
      <w:r w:rsidRPr="0009497B">
        <w:rPr>
          <w:color w:val="000000"/>
          <w:szCs w:val="28"/>
        </w:rPr>
        <w:t>к</w:t>
      </w:r>
      <w:r w:rsidRPr="0009497B">
        <w:rPr>
          <w:color w:val="000000"/>
          <w:szCs w:val="28"/>
        </w:rPr>
        <w:t>тивность почвы, замедляя фиксацию фосфора почвой и постепенно высвобо</w:t>
      </w:r>
      <w:r w:rsidRPr="0009497B">
        <w:rPr>
          <w:color w:val="000000"/>
          <w:szCs w:val="28"/>
        </w:rPr>
        <w:t>ж</w:t>
      </w:r>
      <w:r w:rsidRPr="0009497B">
        <w:rPr>
          <w:color w:val="000000"/>
          <w:szCs w:val="28"/>
        </w:rPr>
        <w:t>дая азот и калий. Немаловажно и то, что гуминовые соединения ОМУ адсорб</w:t>
      </w:r>
      <w:r w:rsidRPr="0009497B">
        <w:rPr>
          <w:color w:val="000000"/>
          <w:szCs w:val="28"/>
        </w:rPr>
        <w:t>и</w:t>
      </w:r>
      <w:r w:rsidRPr="0009497B">
        <w:rPr>
          <w:color w:val="000000"/>
          <w:szCs w:val="28"/>
        </w:rPr>
        <w:t>руют из почвы ряд элементов питания, повышая эффективность их использов</w:t>
      </w:r>
      <w:r w:rsidRPr="0009497B">
        <w:rPr>
          <w:color w:val="000000"/>
          <w:szCs w:val="28"/>
        </w:rPr>
        <w:t>а</w:t>
      </w:r>
      <w:r w:rsidRPr="0009497B">
        <w:rPr>
          <w:color w:val="000000"/>
          <w:szCs w:val="28"/>
        </w:rPr>
        <w:t>ния.</w:t>
      </w:r>
    </w:p>
    <w:p w:rsidR="00E72728" w:rsidRPr="0009497B" w:rsidRDefault="00E72728" w:rsidP="00CE3FCA">
      <w:pPr>
        <w:pStyle w:val="311"/>
        <w:suppressAutoHyphens w:val="0"/>
        <w:ind w:firstLine="567"/>
        <w:rPr>
          <w:color w:val="000000"/>
          <w:szCs w:val="28"/>
        </w:rPr>
      </w:pPr>
      <w:r w:rsidRPr="0009497B">
        <w:rPr>
          <w:color w:val="000000"/>
          <w:szCs w:val="28"/>
        </w:rPr>
        <w:t xml:space="preserve">Листовыми подкормками с применением </w:t>
      </w:r>
      <w:proofErr w:type="spellStart"/>
      <w:r w:rsidRPr="0009497B">
        <w:rPr>
          <w:color w:val="000000"/>
          <w:szCs w:val="28"/>
        </w:rPr>
        <w:t>Акварина</w:t>
      </w:r>
      <w:proofErr w:type="spellEnd"/>
      <w:r w:rsidRPr="0009497B">
        <w:rPr>
          <w:color w:val="000000"/>
          <w:szCs w:val="28"/>
        </w:rPr>
        <w:t xml:space="preserve"> оперативно обеспеч</w:t>
      </w:r>
      <w:r w:rsidRPr="0009497B">
        <w:rPr>
          <w:color w:val="000000"/>
          <w:szCs w:val="28"/>
        </w:rPr>
        <w:t>и</w:t>
      </w:r>
      <w:r w:rsidRPr="0009497B">
        <w:rPr>
          <w:color w:val="000000"/>
          <w:szCs w:val="28"/>
        </w:rPr>
        <w:t>вают растения сахарной свёклы необходимыми элементами питания в критич</w:t>
      </w:r>
      <w:r w:rsidRPr="0009497B">
        <w:rPr>
          <w:color w:val="000000"/>
          <w:szCs w:val="28"/>
        </w:rPr>
        <w:t>е</w:t>
      </w:r>
      <w:r w:rsidRPr="0009497B">
        <w:rPr>
          <w:color w:val="000000"/>
          <w:szCs w:val="28"/>
        </w:rPr>
        <w:t xml:space="preserve">ские фазы развития растений, снижая тем самым или устраняя воздействие на культуру стрессов различной природы. </w:t>
      </w:r>
    </w:p>
    <w:p w:rsidR="00E72728" w:rsidRPr="00EE3558" w:rsidRDefault="00E72728" w:rsidP="00CE3FCA">
      <w:pPr>
        <w:shd w:val="clear" w:color="auto" w:fill="FFFFFF"/>
        <w:spacing w:after="0" w:line="240" w:lineRule="auto"/>
        <w:ind w:firstLine="567"/>
        <w:jc w:val="both"/>
        <w:rPr>
          <w:caps/>
          <w:color w:val="000000"/>
          <w:sz w:val="28"/>
        </w:rPr>
      </w:pPr>
      <w:r w:rsidRPr="0009497B">
        <w:rPr>
          <w:color w:val="000000"/>
          <w:sz w:val="28"/>
        </w:rPr>
        <w:lastRenderedPageBreak/>
        <w:t>Главным источником улучшения агрофизических свойств и плодородия почвы, активизирующим полезные микробиологические процессы, является о</w:t>
      </w:r>
      <w:r w:rsidRPr="0009497B">
        <w:rPr>
          <w:color w:val="000000"/>
          <w:sz w:val="28"/>
        </w:rPr>
        <w:t>р</w:t>
      </w:r>
      <w:r w:rsidRPr="0009497B">
        <w:rPr>
          <w:color w:val="000000"/>
          <w:sz w:val="28"/>
        </w:rPr>
        <w:t>ганическое удобрение, прежде всего, навоз. В органическом удобрении больше нуждаются почвы со слабой структурой и склонностью к образованию на п</w:t>
      </w:r>
      <w:r w:rsidRPr="0009497B">
        <w:rPr>
          <w:color w:val="000000"/>
          <w:sz w:val="28"/>
        </w:rPr>
        <w:t>о</w:t>
      </w:r>
      <w:r w:rsidRPr="0009497B">
        <w:rPr>
          <w:color w:val="000000"/>
          <w:sz w:val="28"/>
        </w:rPr>
        <w:t>верхности поля корки после ливней.</w:t>
      </w:r>
      <w:r>
        <w:rPr>
          <w:color w:val="000000"/>
          <w:sz w:val="28"/>
        </w:rPr>
        <w:t xml:space="preserve"> </w:t>
      </w:r>
      <w:r w:rsidRPr="0009497B">
        <w:rPr>
          <w:color w:val="000000"/>
          <w:sz w:val="28"/>
        </w:rPr>
        <w:t>Внесение 20-30 т/га навоза практически полностью компенсирует вынос микроэлементов сахарной свёклой при ее</w:t>
      </w:r>
      <w:r>
        <w:rPr>
          <w:color w:val="000000"/>
          <w:sz w:val="28"/>
        </w:rPr>
        <w:t xml:space="preserve"> ур</w:t>
      </w:r>
      <w:r>
        <w:rPr>
          <w:color w:val="000000"/>
          <w:sz w:val="28"/>
        </w:rPr>
        <w:t>о</w:t>
      </w:r>
      <w:r>
        <w:rPr>
          <w:color w:val="000000"/>
          <w:sz w:val="28"/>
        </w:rPr>
        <w:t>жайности до 50 т/га</w:t>
      </w:r>
      <w:r w:rsidRPr="0009497B">
        <w:rPr>
          <w:color w:val="000000"/>
          <w:sz w:val="28"/>
        </w:rPr>
        <w:t xml:space="preserve">. </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В звене севооборота «чистый пар - озимые зерновые - сахарная свёкла» на суглинистых почвах навоз вносят в дозах 4</w:t>
      </w:r>
      <w:r w:rsidR="00CE3FCA">
        <w:rPr>
          <w:color w:val="000000"/>
          <w:sz w:val="28"/>
        </w:rPr>
        <w:t>5-50 т/га в поле чистого пара</w:t>
      </w:r>
      <w:r w:rsidRPr="0009497B">
        <w:rPr>
          <w:color w:val="000000"/>
          <w:sz w:val="28"/>
        </w:rPr>
        <w:t>. Это способствует повышению урожайности озимых культур и уменьшению зас</w:t>
      </w:r>
      <w:r w:rsidRPr="0009497B">
        <w:rPr>
          <w:color w:val="000000"/>
          <w:sz w:val="28"/>
        </w:rPr>
        <w:t>о</w:t>
      </w:r>
      <w:r w:rsidRPr="0009497B">
        <w:rPr>
          <w:color w:val="000000"/>
          <w:sz w:val="28"/>
        </w:rPr>
        <w:t>ренности посевов свёклы семенами сорняков, имеющимися в навозе. В поле чистого пара вносить навоз более удобно и организационно. Действие навоза на глинистых и суглинистых почвах продолжается 6-8</w:t>
      </w:r>
      <w:r w:rsidR="00CE3FCA">
        <w:rPr>
          <w:color w:val="000000"/>
          <w:sz w:val="28"/>
        </w:rPr>
        <w:t xml:space="preserve"> лет, на песчаных – 3-4 года</w:t>
      </w:r>
      <w:r w:rsidRPr="0009497B">
        <w:rPr>
          <w:color w:val="000000"/>
          <w:sz w:val="28"/>
        </w:rPr>
        <w:t>.</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В последние годы производство навоза существенно сократилось. Поэтому актуальны альтернативные способы пополнения органического вещества по</w:t>
      </w:r>
      <w:r w:rsidRPr="0009497B">
        <w:rPr>
          <w:color w:val="000000"/>
          <w:sz w:val="28"/>
        </w:rPr>
        <w:t>ч</w:t>
      </w:r>
      <w:r w:rsidRPr="0009497B">
        <w:rPr>
          <w:color w:val="000000"/>
          <w:sz w:val="28"/>
        </w:rPr>
        <w:t>вы.</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Более 30-40% органики в пересчёте на подстилочный навоз можно пол</w:t>
      </w:r>
      <w:r w:rsidRPr="0009497B">
        <w:rPr>
          <w:color w:val="000000"/>
          <w:sz w:val="28"/>
        </w:rPr>
        <w:t>у</w:t>
      </w:r>
      <w:r w:rsidRPr="0009497B">
        <w:rPr>
          <w:color w:val="000000"/>
          <w:sz w:val="28"/>
        </w:rPr>
        <w:t xml:space="preserve">чить за счёт воспроизводимого на месте органического вещества растительного происхождения – не используемой на кормовые цели соломы предшественника сахарной свёклы. По содержанию </w:t>
      </w:r>
      <w:r>
        <w:rPr>
          <w:color w:val="000000"/>
          <w:sz w:val="28"/>
        </w:rPr>
        <w:t xml:space="preserve">органического вещества 1 </w:t>
      </w:r>
      <w:r w:rsidRPr="0009497B">
        <w:rPr>
          <w:color w:val="000000"/>
          <w:sz w:val="28"/>
        </w:rPr>
        <w:t>тонна соломы э</w:t>
      </w:r>
      <w:r w:rsidRPr="0009497B">
        <w:rPr>
          <w:color w:val="000000"/>
          <w:sz w:val="28"/>
        </w:rPr>
        <w:t>к</w:t>
      </w:r>
      <w:r w:rsidRPr="0009497B">
        <w:rPr>
          <w:color w:val="000000"/>
          <w:sz w:val="28"/>
        </w:rPr>
        <w:t>вивалентна 3-4 тоннам</w:t>
      </w:r>
      <w:r>
        <w:rPr>
          <w:color w:val="000000"/>
          <w:sz w:val="28"/>
        </w:rPr>
        <w:t xml:space="preserve"> подстилочного навоза (в</w:t>
      </w:r>
      <w:r w:rsidRPr="0009497B">
        <w:rPr>
          <w:color w:val="000000"/>
          <w:sz w:val="28"/>
        </w:rPr>
        <w:t xml:space="preserve"> соломе в среднем 0,5% азота, 0,25% фосфора, 0,8% калия и 25-30% угле</w:t>
      </w:r>
      <w:r w:rsidR="00CE3FCA">
        <w:rPr>
          <w:color w:val="000000"/>
          <w:sz w:val="28"/>
        </w:rPr>
        <w:t>рода).</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Эффективность соломы в качестве удобрения повышается при тщательном её измельчении, равномерном распределении п</w:t>
      </w:r>
      <w:r w:rsidR="00CE3FCA">
        <w:rPr>
          <w:color w:val="000000"/>
          <w:sz w:val="28"/>
        </w:rPr>
        <w:t>о полю и заделки в почву</w:t>
      </w:r>
      <w:r>
        <w:rPr>
          <w:color w:val="000000"/>
          <w:sz w:val="28"/>
        </w:rPr>
        <w:t xml:space="preserve">. </w:t>
      </w:r>
      <w:r w:rsidRPr="0009497B">
        <w:rPr>
          <w:color w:val="000000"/>
          <w:sz w:val="28"/>
        </w:rPr>
        <w:t>Поз</w:t>
      </w:r>
      <w:r w:rsidRPr="0009497B">
        <w:rPr>
          <w:color w:val="000000"/>
          <w:sz w:val="28"/>
        </w:rPr>
        <w:t>и</w:t>
      </w:r>
      <w:r w:rsidRPr="0009497B">
        <w:rPr>
          <w:color w:val="000000"/>
          <w:sz w:val="28"/>
        </w:rPr>
        <w:t>тивное влияние соломы на урожайность культуры определяется степенью её разложения к началу вегетационного периода</w:t>
      </w:r>
      <w:r>
        <w:rPr>
          <w:color w:val="000000"/>
          <w:sz w:val="28"/>
        </w:rPr>
        <w:t xml:space="preserve">. </w:t>
      </w:r>
      <w:r w:rsidRPr="0009497B">
        <w:rPr>
          <w:color w:val="000000"/>
          <w:sz w:val="28"/>
        </w:rPr>
        <w:t>От недостатка азота разложение её в почве может затянуться на 3-5 лет, что приводит к ухудшению азотного питания и снижению урожайности культуры. Поэтому необходимым комп</w:t>
      </w:r>
      <w:r w:rsidRPr="0009497B">
        <w:rPr>
          <w:color w:val="000000"/>
          <w:sz w:val="28"/>
        </w:rPr>
        <w:t>о</w:t>
      </w:r>
      <w:r w:rsidRPr="0009497B">
        <w:rPr>
          <w:color w:val="000000"/>
          <w:sz w:val="28"/>
        </w:rPr>
        <w:t xml:space="preserve">нентом соломы является минеральный азот в количестве 8-10 кг </w:t>
      </w:r>
      <w:proofErr w:type="spellStart"/>
      <w:r w:rsidRPr="0009497B">
        <w:rPr>
          <w:color w:val="000000"/>
          <w:sz w:val="28"/>
        </w:rPr>
        <w:t>д.</w:t>
      </w:r>
      <w:proofErr w:type="gramStart"/>
      <w:r w:rsidRPr="0009497B">
        <w:rPr>
          <w:color w:val="000000"/>
          <w:sz w:val="28"/>
        </w:rPr>
        <w:t>в</w:t>
      </w:r>
      <w:proofErr w:type="spellEnd"/>
      <w:proofErr w:type="gramEnd"/>
      <w:r w:rsidRPr="0009497B">
        <w:rPr>
          <w:color w:val="000000"/>
          <w:sz w:val="28"/>
        </w:rPr>
        <w:t xml:space="preserve">. </w:t>
      </w:r>
      <w:proofErr w:type="gramStart"/>
      <w:r w:rsidRPr="0009497B">
        <w:rPr>
          <w:color w:val="000000"/>
          <w:sz w:val="28"/>
        </w:rPr>
        <w:t>на</w:t>
      </w:r>
      <w:proofErr w:type="gramEnd"/>
      <w:r w:rsidRPr="0009497B">
        <w:rPr>
          <w:color w:val="000000"/>
          <w:sz w:val="28"/>
        </w:rPr>
        <w:t xml:space="preserve"> каждую тонну.</w:t>
      </w:r>
    </w:p>
    <w:p w:rsidR="00E72728" w:rsidRPr="0009497B" w:rsidRDefault="00E72728" w:rsidP="00CE3FCA">
      <w:pPr>
        <w:shd w:val="clear" w:color="auto" w:fill="FFFFFF"/>
        <w:spacing w:after="0" w:line="240" w:lineRule="auto"/>
        <w:ind w:firstLine="567"/>
        <w:jc w:val="both"/>
        <w:rPr>
          <w:caps/>
          <w:color w:val="000000"/>
          <w:sz w:val="28"/>
        </w:rPr>
      </w:pPr>
      <w:r>
        <w:rPr>
          <w:color w:val="000000"/>
          <w:sz w:val="28"/>
        </w:rPr>
        <w:t>Э</w:t>
      </w:r>
      <w:r w:rsidRPr="0009497B">
        <w:rPr>
          <w:color w:val="000000"/>
          <w:sz w:val="28"/>
        </w:rPr>
        <w:t xml:space="preserve">кономно расходовать азотное удобрение </w:t>
      </w:r>
      <w:r>
        <w:rPr>
          <w:color w:val="000000"/>
          <w:sz w:val="28"/>
        </w:rPr>
        <w:t>позволяет</w:t>
      </w:r>
      <w:r w:rsidRPr="0009497B">
        <w:rPr>
          <w:color w:val="000000"/>
          <w:sz w:val="28"/>
        </w:rPr>
        <w:t xml:space="preserve"> </w:t>
      </w:r>
      <w:proofErr w:type="gramStart"/>
      <w:r w:rsidRPr="0009497B">
        <w:rPr>
          <w:color w:val="000000"/>
          <w:sz w:val="28"/>
        </w:rPr>
        <w:t>почвенный</w:t>
      </w:r>
      <w:proofErr w:type="gramEnd"/>
      <w:r w:rsidRPr="0009497B">
        <w:rPr>
          <w:color w:val="000000"/>
          <w:sz w:val="28"/>
        </w:rPr>
        <w:t xml:space="preserve"> </w:t>
      </w:r>
      <w:proofErr w:type="spellStart"/>
      <w:r w:rsidRPr="0009497B">
        <w:rPr>
          <w:color w:val="000000"/>
          <w:sz w:val="28"/>
        </w:rPr>
        <w:t>биофу</w:t>
      </w:r>
      <w:r w:rsidRPr="0009497B">
        <w:rPr>
          <w:color w:val="000000"/>
          <w:sz w:val="28"/>
        </w:rPr>
        <w:t>н</w:t>
      </w:r>
      <w:r w:rsidRPr="0009497B">
        <w:rPr>
          <w:color w:val="000000"/>
          <w:sz w:val="28"/>
        </w:rPr>
        <w:t>гицид</w:t>
      </w:r>
      <w:proofErr w:type="spellEnd"/>
      <w:r w:rsidRPr="0009497B">
        <w:rPr>
          <w:color w:val="000000"/>
          <w:sz w:val="28"/>
        </w:rPr>
        <w:t xml:space="preserve"> </w:t>
      </w:r>
      <w:proofErr w:type="spellStart"/>
      <w:r w:rsidRPr="0009497B">
        <w:rPr>
          <w:color w:val="000000"/>
          <w:sz w:val="28"/>
        </w:rPr>
        <w:t>Стернифаг</w:t>
      </w:r>
      <w:proofErr w:type="spellEnd"/>
      <w:r w:rsidRPr="0009497B">
        <w:rPr>
          <w:color w:val="000000"/>
          <w:sz w:val="28"/>
        </w:rPr>
        <w:t xml:space="preserve"> (</w:t>
      </w:r>
      <w:proofErr w:type="spellStart"/>
      <w:r w:rsidRPr="0009497B">
        <w:rPr>
          <w:color w:val="000000"/>
          <w:sz w:val="28"/>
        </w:rPr>
        <w:t>д.в</w:t>
      </w:r>
      <w:proofErr w:type="spellEnd"/>
      <w:r w:rsidRPr="0009497B">
        <w:rPr>
          <w:color w:val="000000"/>
          <w:sz w:val="28"/>
        </w:rPr>
        <w:t xml:space="preserve">. споры гриба </w:t>
      </w:r>
      <w:r w:rsidRPr="0009497B">
        <w:rPr>
          <w:i/>
          <w:color w:val="000000"/>
          <w:sz w:val="28"/>
          <w:lang w:val="en-US"/>
        </w:rPr>
        <w:t>Trichoderma</w:t>
      </w:r>
      <w:r w:rsidRPr="0009497B">
        <w:rPr>
          <w:i/>
          <w:color w:val="000000"/>
          <w:sz w:val="28"/>
        </w:rPr>
        <w:t xml:space="preserve"> </w:t>
      </w:r>
      <w:proofErr w:type="spellStart"/>
      <w:r w:rsidRPr="0009497B">
        <w:rPr>
          <w:i/>
          <w:color w:val="000000"/>
          <w:sz w:val="28"/>
          <w:lang w:val="en-US"/>
        </w:rPr>
        <w:t>harziannum</w:t>
      </w:r>
      <w:proofErr w:type="spellEnd"/>
      <w:r>
        <w:rPr>
          <w:color w:val="000000"/>
          <w:sz w:val="28"/>
        </w:rPr>
        <w:t xml:space="preserve"> ВИЗР-18)</w:t>
      </w:r>
      <w:r w:rsidRPr="0009497B">
        <w:rPr>
          <w:color w:val="000000"/>
          <w:sz w:val="28"/>
        </w:rPr>
        <w:t>. Прим</w:t>
      </w:r>
      <w:r w:rsidRPr="0009497B">
        <w:rPr>
          <w:color w:val="000000"/>
          <w:sz w:val="28"/>
        </w:rPr>
        <w:t>е</w:t>
      </w:r>
      <w:r w:rsidRPr="0009497B">
        <w:rPr>
          <w:color w:val="000000"/>
          <w:sz w:val="28"/>
        </w:rPr>
        <w:t>няют его осенью по соломе в баковой смеси с небольшим количеством азота – 10-12 кг/га аммиачной селитры. Препарат способен в два раза ускорить разл</w:t>
      </w:r>
      <w:r w:rsidRPr="0009497B">
        <w:rPr>
          <w:color w:val="000000"/>
          <w:sz w:val="28"/>
        </w:rPr>
        <w:t>о</w:t>
      </w:r>
      <w:r w:rsidRPr="0009497B">
        <w:rPr>
          <w:color w:val="000000"/>
          <w:sz w:val="28"/>
        </w:rPr>
        <w:t xml:space="preserve">жение соломы, подавляя к тому же </w:t>
      </w:r>
      <w:proofErr w:type="spellStart"/>
      <w:r w:rsidRPr="0009497B">
        <w:rPr>
          <w:color w:val="000000"/>
          <w:sz w:val="28"/>
        </w:rPr>
        <w:t>фитопатогены</w:t>
      </w:r>
      <w:proofErr w:type="spellEnd"/>
      <w:r w:rsidRPr="0009497B">
        <w:rPr>
          <w:color w:val="000000"/>
          <w:sz w:val="28"/>
        </w:rPr>
        <w:t>, передающиеся через раст</w:t>
      </w:r>
      <w:r w:rsidRPr="0009497B">
        <w:rPr>
          <w:color w:val="000000"/>
          <w:sz w:val="28"/>
        </w:rPr>
        <w:t>и</w:t>
      </w:r>
      <w:r w:rsidR="00CE3FCA">
        <w:rPr>
          <w:color w:val="000000"/>
          <w:sz w:val="28"/>
        </w:rPr>
        <w:t>тельные остатки в почву.</w:t>
      </w:r>
    </w:p>
    <w:p w:rsidR="00E72728" w:rsidRPr="00644437" w:rsidRDefault="00E72728" w:rsidP="00CE3FCA">
      <w:pPr>
        <w:pStyle w:val="ae"/>
        <w:spacing w:after="0" w:line="240" w:lineRule="auto"/>
        <w:ind w:firstLine="567"/>
        <w:jc w:val="both"/>
        <w:rPr>
          <w:sz w:val="28"/>
          <w:szCs w:val="28"/>
        </w:rPr>
      </w:pPr>
      <w:r w:rsidRPr="00644437">
        <w:rPr>
          <w:color w:val="000000"/>
          <w:sz w:val="28"/>
          <w:szCs w:val="28"/>
        </w:rPr>
        <w:t xml:space="preserve">Сахарная свёкла нуждается в сбалансированном поступлении питательных веществ на протяжении всего вегетационного периода. </w:t>
      </w:r>
      <w:r w:rsidRPr="00644437">
        <w:rPr>
          <w:sz w:val="28"/>
          <w:szCs w:val="28"/>
        </w:rPr>
        <w:t>Нарушение баланса элементов питания в почве, а также вероятностный характер условий произра</w:t>
      </w:r>
      <w:r w:rsidRPr="00644437">
        <w:rPr>
          <w:sz w:val="28"/>
          <w:szCs w:val="28"/>
        </w:rPr>
        <w:t>с</w:t>
      </w:r>
      <w:r w:rsidRPr="00644437">
        <w:rPr>
          <w:sz w:val="28"/>
          <w:szCs w:val="28"/>
        </w:rPr>
        <w:t>тания культуры может привести к дефициту одного или нескольких питател</w:t>
      </w:r>
      <w:r w:rsidRPr="00644437">
        <w:rPr>
          <w:sz w:val="28"/>
          <w:szCs w:val="28"/>
        </w:rPr>
        <w:t>ь</w:t>
      </w:r>
      <w:r w:rsidRPr="00644437">
        <w:rPr>
          <w:sz w:val="28"/>
          <w:szCs w:val="28"/>
        </w:rPr>
        <w:t>ных веществ и заболеванию растений. Агротехническая эффективность устр</w:t>
      </w:r>
      <w:r w:rsidRPr="00644437">
        <w:rPr>
          <w:sz w:val="28"/>
          <w:szCs w:val="28"/>
        </w:rPr>
        <w:t>а</w:t>
      </w:r>
      <w:r w:rsidRPr="00644437">
        <w:rPr>
          <w:sz w:val="28"/>
          <w:szCs w:val="28"/>
        </w:rPr>
        <w:t xml:space="preserve">нения заболеваний растений в большой степени зависит от точности диагноза болезни и срочности принятия контрмер. </w:t>
      </w:r>
    </w:p>
    <w:p w:rsidR="00E72728" w:rsidRPr="00644437" w:rsidRDefault="00E72728" w:rsidP="00CE3FCA">
      <w:pPr>
        <w:pStyle w:val="ae"/>
        <w:spacing w:after="0" w:line="240" w:lineRule="auto"/>
        <w:ind w:firstLine="567"/>
        <w:jc w:val="both"/>
        <w:rPr>
          <w:sz w:val="28"/>
          <w:szCs w:val="28"/>
        </w:rPr>
      </w:pPr>
      <w:r w:rsidRPr="00644437">
        <w:rPr>
          <w:sz w:val="28"/>
          <w:szCs w:val="28"/>
        </w:rPr>
        <w:t>Естественно, что широко используемый балансовый способ расчёта п</w:t>
      </w:r>
      <w:r w:rsidRPr="00644437">
        <w:rPr>
          <w:sz w:val="28"/>
          <w:szCs w:val="28"/>
        </w:rPr>
        <w:t>о</w:t>
      </w:r>
      <w:r w:rsidRPr="00644437">
        <w:rPr>
          <w:sz w:val="28"/>
          <w:szCs w:val="28"/>
        </w:rPr>
        <w:t>требности культуры в элементах питания приемлем лишь для почвенного вн</w:t>
      </w:r>
      <w:r w:rsidRPr="00644437">
        <w:rPr>
          <w:sz w:val="28"/>
          <w:szCs w:val="28"/>
        </w:rPr>
        <w:t>е</w:t>
      </w:r>
      <w:r w:rsidRPr="00644437">
        <w:rPr>
          <w:sz w:val="28"/>
          <w:szCs w:val="28"/>
        </w:rPr>
        <w:lastRenderedPageBreak/>
        <w:t xml:space="preserve">сения </w:t>
      </w:r>
      <w:r w:rsidRPr="00644437">
        <w:rPr>
          <w:sz w:val="28"/>
          <w:szCs w:val="28"/>
          <w:lang w:val="en-US"/>
        </w:rPr>
        <w:t>NPK</w:t>
      </w:r>
      <w:r w:rsidRPr="00644437">
        <w:rPr>
          <w:sz w:val="28"/>
          <w:szCs w:val="28"/>
        </w:rPr>
        <w:t>. Он не учитывает, что вегетирующие растения живые существа и потребность их в питании в данный момент времени зависит от складыва</w:t>
      </w:r>
      <w:r w:rsidRPr="00644437">
        <w:rPr>
          <w:sz w:val="28"/>
          <w:szCs w:val="28"/>
        </w:rPr>
        <w:t>ю</w:t>
      </w:r>
      <w:r w:rsidRPr="00644437">
        <w:rPr>
          <w:sz w:val="28"/>
          <w:szCs w:val="28"/>
        </w:rPr>
        <w:t>щихся вариабельных почвенно-погодных условий. Главный же недостаток и</w:t>
      </w:r>
      <w:r w:rsidRPr="00644437">
        <w:rPr>
          <w:sz w:val="28"/>
          <w:szCs w:val="28"/>
        </w:rPr>
        <w:t>з</w:t>
      </w:r>
      <w:r w:rsidRPr="00644437">
        <w:rPr>
          <w:sz w:val="28"/>
          <w:szCs w:val="28"/>
        </w:rPr>
        <w:t>вестных способов диагностики состоит в игнорировании взаимодействия пит</w:t>
      </w:r>
      <w:r w:rsidRPr="00644437">
        <w:rPr>
          <w:sz w:val="28"/>
          <w:szCs w:val="28"/>
        </w:rPr>
        <w:t>а</w:t>
      </w:r>
      <w:r w:rsidRPr="00644437">
        <w:rPr>
          <w:sz w:val="28"/>
          <w:szCs w:val="28"/>
        </w:rPr>
        <w:t>тельных веществ в растениях, которое может быть синергетическим и антаг</w:t>
      </w:r>
      <w:r w:rsidRPr="00644437">
        <w:rPr>
          <w:sz w:val="28"/>
          <w:szCs w:val="28"/>
        </w:rPr>
        <w:t>о</w:t>
      </w:r>
      <w:r w:rsidRPr="00644437">
        <w:rPr>
          <w:sz w:val="28"/>
          <w:szCs w:val="28"/>
        </w:rPr>
        <w:t>нистическим. Это важнейшее свойство имеет значимые экономические и эк</w:t>
      </w:r>
      <w:r w:rsidRPr="00644437">
        <w:rPr>
          <w:sz w:val="28"/>
          <w:szCs w:val="28"/>
        </w:rPr>
        <w:t>о</w:t>
      </w:r>
      <w:r w:rsidRPr="00644437">
        <w:rPr>
          <w:sz w:val="28"/>
          <w:szCs w:val="28"/>
        </w:rPr>
        <w:t>логические последствия.</w:t>
      </w:r>
    </w:p>
    <w:p w:rsidR="00E72728" w:rsidRPr="00644437" w:rsidRDefault="00E72728" w:rsidP="00CE3FCA">
      <w:pPr>
        <w:pStyle w:val="ae"/>
        <w:spacing w:after="0" w:line="240" w:lineRule="auto"/>
        <w:ind w:firstLine="567"/>
        <w:jc w:val="both"/>
        <w:rPr>
          <w:sz w:val="28"/>
          <w:szCs w:val="28"/>
        </w:rPr>
      </w:pPr>
      <w:r w:rsidRPr="00644437">
        <w:rPr>
          <w:sz w:val="28"/>
          <w:szCs w:val="28"/>
        </w:rPr>
        <w:t>От балансового принципиально отличается способ функциональной ди</w:t>
      </w:r>
      <w:r w:rsidRPr="00644437">
        <w:rPr>
          <w:sz w:val="28"/>
          <w:szCs w:val="28"/>
        </w:rPr>
        <w:t>а</w:t>
      </w:r>
      <w:r w:rsidRPr="00644437">
        <w:rPr>
          <w:sz w:val="28"/>
          <w:szCs w:val="28"/>
        </w:rPr>
        <w:t>гностики, с помощью которого оценивают не содержание элементов питания в убранном урожае, а потребность растений в них. Сущность функциональной диагностики заключается в оценке фотохимической активности живых хлор</w:t>
      </w:r>
      <w:r w:rsidRPr="00644437">
        <w:rPr>
          <w:sz w:val="28"/>
          <w:szCs w:val="28"/>
        </w:rPr>
        <w:t>о</w:t>
      </w:r>
      <w:r w:rsidRPr="00644437">
        <w:rPr>
          <w:sz w:val="28"/>
          <w:szCs w:val="28"/>
        </w:rPr>
        <w:t xml:space="preserve">пластов зелёных листьев, которая изменяется пропорционально обеспеченности культуры тем или иным элементом. </w:t>
      </w:r>
    </w:p>
    <w:p w:rsidR="00E72728" w:rsidRPr="00014273" w:rsidRDefault="00E72728" w:rsidP="00CE3FCA">
      <w:pPr>
        <w:shd w:val="clear" w:color="auto" w:fill="FFFFFF"/>
        <w:spacing w:after="0" w:line="240" w:lineRule="auto"/>
        <w:ind w:firstLine="567"/>
        <w:jc w:val="both"/>
        <w:rPr>
          <w:caps/>
          <w:sz w:val="28"/>
        </w:rPr>
      </w:pPr>
      <w:r w:rsidRPr="00014273">
        <w:rPr>
          <w:sz w:val="28"/>
        </w:rPr>
        <w:t xml:space="preserve">Для реализации инновационного способа </w:t>
      </w:r>
      <w:r>
        <w:rPr>
          <w:sz w:val="28"/>
        </w:rPr>
        <w:t xml:space="preserve">диагностики </w:t>
      </w:r>
      <w:r w:rsidRPr="00014273">
        <w:rPr>
          <w:sz w:val="28"/>
        </w:rPr>
        <w:t>созданы алгоритм и компьютеризованный прибор</w:t>
      </w:r>
      <w:r w:rsidRPr="00014273">
        <w:t xml:space="preserve"> </w:t>
      </w:r>
      <w:proofErr w:type="spellStart"/>
      <w:r w:rsidRPr="00014273">
        <w:rPr>
          <w:sz w:val="28"/>
        </w:rPr>
        <w:t>Аквадонис</w:t>
      </w:r>
      <w:proofErr w:type="spellEnd"/>
      <w:r w:rsidRPr="00014273">
        <w:rPr>
          <w:sz w:val="28"/>
        </w:rPr>
        <w:t>, которые обеспечивают инструме</w:t>
      </w:r>
      <w:r w:rsidRPr="00014273">
        <w:rPr>
          <w:sz w:val="28"/>
        </w:rPr>
        <w:t>н</w:t>
      </w:r>
      <w:r w:rsidRPr="00014273">
        <w:rPr>
          <w:sz w:val="28"/>
        </w:rPr>
        <w:t xml:space="preserve">тальный диалог человека с растением, как с живым существом. </w:t>
      </w:r>
      <w:r>
        <w:rPr>
          <w:sz w:val="28"/>
        </w:rPr>
        <w:t>Это позволило</w:t>
      </w:r>
      <w:r w:rsidRPr="00014273">
        <w:rPr>
          <w:sz w:val="28"/>
        </w:rPr>
        <w:t xml:space="preserve"> в большей мере реализовать способность растений как живых существ самосто</w:t>
      </w:r>
      <w:r w:rsidRPr="00014273">
        <w:rPr>
          <w:sz w:val="28"/>
        </w:rPr>
        <w:t>я</w:t>
      </w:r>
      <w:r w:rsidRPr="00014273">
        <w:rPr>
          <w:sz w:val="28"/>
        </w:rPr>
        <w:t>тельно адаптироваться к условиям вегетации.</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Подкормки являются элементом гибкости новой системы удобрения и должны рассматриваться в качестве приёмов, корректирующих питание раст</w:t>
      </w:r>
      <w:r w:rsidRPr="0009497B">
        <w:rPr>
          <w:color w:val="000000"/>
          <w:sz w:val="28"/>
        </w:rPr>
        <w:t>е</w:t>
      </w:r>
      <w:r w:rsidRPr="0009497B">
        <w:rPr>
          <w:color w:val="000000"/>
          <w:sz w:val="28"/>
        </w:rPr>
        <w:t xml:space="preserve">ний. С появлением семейства марок водорастворимого удобрения </w:t>
      </w:r>
      <w:proofErr w:type="spellStart"/>
      <w:r w:rsidRPr="0009497B">
        <w:rPr>
          <w:color w:val="000000"/>
          <w:sz w:val="28"/>
        </w:rPr>
        <w:t>Акварин</w:t>
      </w:r>
      <w:proofErr w:type="spellEnd"/>
      <w:r w:rsidRPr="0009497B">
        <w:rPr>
          <w:color w:val="000000"/>
          <w:sz w:val="28"/>
        </w:rPr>
        <w:t xml:space="preserve"> для обработки растений в процессе вегетации, корневые подкормки сахарной свё</w:t>
      </w:r>
      <w:r w:rsidRPr="0009497B">
        <w:rPr>
          <w:color w:val="000000"/>
          <w:sz w:val="28"/>
        </w:rPr>
        <w:t>к</w:t>
      </w:r>
      <w:r w:rsidRPr="0009497B">
        <w:rPr>
          <w:color w:val="000000"/>
          <w:sz w:val="28"/>
        </w:rPr>
        <w:t xml:space="preserve">лы утратили свою значимость. Благодаря листовым подкормкам требуемые элементы питания </w:t>
      </w:r>
      <w:r>
        <w:rPr>
          <w:color w:val="000000"/>
          <w:sz w:val="28"/>
        </w:rPr>
        <w:t xml:space="preserve">(в том числе и </w:t>
      </w:r>
      <w:r>
        <w:rPr>
          <w:color w:val="000000"/>
          <w:sz w:val="28"/>
          <w:lang w:val="en-US"/>
        </w:rPr>
        <w:t>NPK</w:t>
      </w:r>
      <w:r w:rsidRPr="002B091D">
        <w:rPr>
          <w:color w:val="000000"/>
          <w:sz w:val="28"/>
        </w:rPr>
        <w:t xml:space="preserve">) </w:t>
      </w:r>
      <w:r w:rsidRPr="0009497B">
        <w:rPr>
          <w:color w:val="000000"/>
          <w:sz w:val="28"/>
        </w:rPr>
        <w:t>значительно быстрее доставляются тк</w:t>
      </w:r>
      <w:r w:rsidRPr="0009497B">
        <w:rPr>
          <w:color w:val="000000"/>
          <w:sz w:val="28"/>
        </w:rPr>
        <w:t>а</w:t>
      </w:r>
      <w:r w:rsidRPr="0009497B">
        <w:rPr>
          <w:color w:val="000000"/>
          <w:sz w:val="28"/>
        </w:rPr>
        <w:t xml:space="preserve">ням растений через лист, по сравнению с насыщением ими почвенно-поглощающего комплекса. Марку и дозу </w:t>
      </w:r>
      <w:proofErr w:type="spellStart"/>
      <w:r>
        <w:rPr>
          <w:color w:val="000000"/>
          <w:sz w:val="28"/>
        </w:rPr>
        <w:t>Акварина</w:t>
      </w:r>
      <w:proofErr w:type="spellEnd"/>
      <w:r w:rsidRPr="0009497B">
        <w:rPr>
          <w:color w:val="000000"/>
          <w:sz w:val="28"/>
        </w:rPr>
        <w:t xml:space="preserve"> устанавливают, исходя из функциональной диагностики, проводимой, например, по фотохимической а</w:t>
      </w:r>
      <w:r w:rsidRPr="0009497B">
        <w:rPr>
          <w:color w:val="000000"/>
          <w:sz w:val="28"/>
        </w:rPr>
        <w:t>к</w:t>
      </w:r>
      <w:r w:rsidRPr="0009497B">
        <w:rPr>
          <w:color w:val="000000"/>
          <w:sz w:val="28"/>
        </w:rPr>
        <w:t xml:space="preserve">тивности хлоропластов. </w:t>
      </w:r>
    </w:p>
    <w:p w:rsidR="00E72728" w:rsidRPr="0009497B" w:rsidRDefault="00E72728" w:rsidP="00CE3FCA">
      <w:pPr>
        <w:shd w:val="clear" w:color="auto" w:fill="FFFFFF"/>
        <w:spacing w:after="0" w:line="240" w:lineRule="auto"/>
        <w:ind w:firstLine="567"/>
        <w:jc w:val="both"/>
        <w:rPr>
          <w:caps/>
          <w:color w:val="000000"/>
          <w:sz w:val="28"/>
        </w:rPr>
      </w:pPr>
      <w:r w:rsidRPr="0009497B">
        <w:rPr>
          <w:color w:val="000000"/>
          <w:sz w:val="28"/>
        </w:rPr>
        <w:t xml:space="preserve">При определении дозы действующего вещества </w:t>
      </w:r>
      <w:r>
        <w:rPr>
          <w:color w:val="000000"/>
          <w:sz w:val="28"/>
        </w:rPr>
        <w:t xml:space="preserve">основного </w:t>
      </w:r>
      <w:r w:rsidRPr="0009497B">
        <w:rPr>
          <w:color w:val="000000"/>
          <w:sz w:val="28"/>
        </w:rPr>
        <w:t>удобрения сл</w:t>
      </w:r>
      <w:r w:rsidRPr="0009497B">
        <w:rPr>
          <w:color w:val="000000"/>
          <w:sz w:val="28"/>
        </w:rPr>
        <w:t>е</w:t>
      </w:r>
      <w:r w:rsidRPr="0009497B">
        <w:rPr>
          <w:color w:val="000000"/>
          <w:sz w:val="28"/>
        </w:rPr>
        <w:t xml:space="preserve">дует учитывать некоторые особенности. </w:t>
      </w:r>
    </w:p>
    <w:p w:rsidR="00E72728" w:rsidRPr="0009497B" w:rsidRDefault="00E72728" w:rsidP="00CE3FCA">
      <w:pPr>
        <w:pStyle w:val="a9"/>
        <w:widowControl w:val="0"/>
        <w:shd w:val="clear" w:color="auto" w:fill="FFFFFF"/>
        <w:ind w:left="0"/>
        <w:contextualSpacing/>
        <w:jc w:val="both"/>
        <w:rPr>
          <w:color w:val="000000"/>
        </w:rPr>
      </w:pPr>
      <w:r w:rsidRPr="0009497B">
        <w:rPr>
          <w:color w:val="000000"/>
        </w:rPr>
        <w:t>Для расчётов лучше использовать данные, привязанные к конкретным услов</w:t>
      </w:r>
      <w:r w:rsidRPr="0009497B">
        <w:rPr>
          <w:color w:val="000000"/>
        </w:rPr>
        <w:t>и</w:t>
      </w:r>
      <w:r w:rsidRPr="0009497B">
        <w:rPr>
          <w:color w:val="000000"/>
        </w:rPr>
        <w:t>ям и согласующиеся для убедительности с данными приведенных таблиц. Если собственные данные отсутствуют, то используют табличные, взяв среднее из представленных диапазонов.</w:t>
      </w:r>
    </w:p>
    <w:p w:rsidR="00E72728" w:rsidRPr="0009497B" w:rsidRDefault="00E72728" w:rsidP="00CE3FCA">
      <w:pPr>
        <w:pStyle w:val="a9"/>
        <w:widowControl w:val="0"/>
        <w:numPr>
          <w:ilvl w:val="0"/>
          <w:numId w:val="4"/>
        </w:numPr>
        <w:shd w:val="clear" w:color="auto" w:fill="FFFFFF"/>
        <w:ind w:left="0" w:firstLine="567"/>
        <w:contextualSpacing/>
        <w:jc w:val="both"/>
        <w:rPr>
          <w:color w:val="000000"/>
        </w:rPr>
      </w:pPr>
      <w:r w:rsidRPr="0009497B">
        <w:rPr>
          <w:color w:val="000000"/>
        </w:rPr>
        <w:t>Дозу удобрения корректируют в зависимости от погодных условий. В засушливые годы дозы фосфора и калия увеличивают на 30-40%.</w:t>
      </w:r>
    </w:p>
    <w:p w:rsidR="00E72728" w:rsidRPr="0009497B" w:rsidRDefault="00E72728" w:rsidP="00CE3FCA">
      <w:pPr>
        <w:pStyle w:val="a9"/>
        <w:widowControl w:val="0"/>
        <w:numPr>
          <w:ilvl w:val="0"/>
          <w:numId w:val="4"/>
        </w:numPr>
        <w:shd w:val="clear" w:color="auto" w:fill="FFFFFF"/>
        <w:ind w:left="0" w:firstLine="567"/>
        <w:contextualSpacing/>
        <w:jc w:val="both"/>
        <w:rPr>
          <w:color w:val="000000"/>
        </w:rPr>
      </w:pPr>
      <w:r w:rsidRPr="0009497B">
        <w:rPr>
          <w:color w:val="000000"/>
        </w:rPr>
        <w:t>Последействие фосфорно-калийного удобрения составляет 2-3 года, его вносят не ежегодно, а под наиболее требовательные к удобрению культуры, в частности, под сахарную свёклу.</w:t>
      </w:r>
    </w:p>
    <w:p w:rsidR="00E72728" w:rsidRPr="0009497B" w:rsidRDefault="00E72728" w:rsidP="00CE3FCA">
      <w:pPr>
        <w:pStyle w:val="a9"/>
        <w:widowControl w:val="0"/>
        <w:numPr>
          <w:ilvl w:val="0"/>
          <w:numId w:val="5"/>
        </w:numPr>
        <w:shd w:val="clear" w:color="auto" w:fill="FFFFFF"/>
        <w:ind w:left="0" w:firstLine="567"/>
        <w:contextualSpacing/>
        <w:jc w:val="both"/>
        <w:rPr>
          <w:color w:val="000000"/>
        </w:rPr>
      </w:pPr>
      <w:r w:rsidRPr="0009497B">
        <w:rPr>
          <w:color w:val="000000"/>
        </w:rPr>
        <w:t>При локальном внесении удобрения, когда его размещают конце</w:t>
      </w:r>
      <w:r w:rsidRPr="0009497B">
        <w:rPr>
          <w:color w:val="000000"/>
        </w:rPr>
        <w:t>н</w:t>
      </w:r>
      <w:r w:rsidRPr="0009497B">
        <w:rPr>
          <w:color w:val="000000"/>
        </w:rPr>
        <w:t>трированными лентами в обеспеченном влагой слое почвы и ориентируют о</w:t>
      </w:r>
      <w:r w:rsidRPr="0009497B">
        <w:rPr>
          <w:color w:val="000000"/>
        </w:rPr>
        <w:t>т</w:t>
      </w:r>
      <w:r w:rsidRPr="0009497B">
        <w:rPr>
          <w:color w:val="000000"/>
        </w:rPr>
        <w:t>носительно корневой системы растений культуры, коэффициент использования свёклой азота и калия возрастает на</w:t>
      </w:r>
      <w:r w:rsidR="00CE3FCA">
        <w:rPr>
          <w:color w:val="000000"/>
        </w:rPr>
        <w:t xml:space="preserve"> 10-15, а фосфора - на 5-10%</w:t>
      </w:r>
      <w:r w:rsidRPr="0009497B">
        <w:rPr>
          <w:color w:val="000000"/>
        </w:rPr>
        <w:t>.</w:t>
      </w:r>
    </w:p>
    <w:p w:rsidR="00E72728" w:rsidRPr="0009497B" w:rsidRDefault="00E72728" w:rsidP="00CE3FCA">
      <w:pPr>
        <w:pStyle w:val="a9"/>
        <w:widowControl w:val="0"/>
        <w:numPr>
          <w:ilvl w:val="0"/>
          <w:numId w:val="5"/>
        </w:numPr>
        <w:shd w:val="clear" w:color="auto" w:fill="FFFFFF"/>
        <w:ind w:left="0" w:firstLine="567"/>
        <w:contextualSpacing/>
        <w:jc w:val="both"/>
        <w:rPr>
          <w:color w:val="000000"/>
        </w:rPr>
      </w:pPr>
      <w:r w:rsidRPr="0009497B">
        <w:rPr>
          <w:color w:val="000000"/>
        </w:rPr>
        <w:t>На богатых гумусом почвах дозу азотного удобрения снижают, так как при минерализации гумуса высвобождается подвижный азот, который ле</w:t>
      </w:r>
      <w:r w:rsidRPr="0009497B">
        <w:rPr>
          <w:color w:val="000000"/>
        </w:rPr>
        <w:t>г</w:t>
      </w:r>
      <w:r w:rsidRPr="0009497B">
        <w:rPr>
          <w:color w:val="000000"/>
        </w:rPr>
        <w:lastRenderedPageBreak/>
        <w:t>че усваивается растениями, чем азот удобрения.</w:t>
      </w:r>
    </w:p>
    <w:p w:rsidR="00E72728" w:rsidRDefault="00E72728" w:rsidP="00CE3FCA">
      <w:pPr>
        <w:pStyle w:val="a9"/>
        <w:widowControl w:val="0"/>
        <w:numPr>
          <w:ilvl w:val="0"/>
          <w:numId w:val="6"/>
        </w:numPr>
        <w:shd w:val="clear" w:color="auto" w:fill="FFFFFF"/>
        <w:ind w:left="0" w:firstLine="567"/>
        <w:contextualSpacing/>
        <w:jc w:val="both"/>
        <w:rPr>
          <w:color w:val="000000"/>
        </w:rPr>
      </w:pPr>
      <w:r w:rsidRPr="0009497B">
        <w:rPr>
          <w:color w:val="000000"/>
        </w:rPr>
        <w:t>Чем тяжелее почва, тем выше её адсорбирующая способность. В этой связи на лёгких почвах дозу калийного удобрения снижают, а фосфорного и азотного – повышаю</w:t>
      </w:r>
      <w:r w:rsidR="00CE3FCA">
        <w:rPr>
          <w:color w:val="000000"/>
        </w:rPr>
        <w:t>т</w:t>
      </w:r>
      <w:r w:rsidRPr="0009497B">
        <w:rPr>
          <w:color w:val="000000"/>
        </w:rPr>
        <w:t>.</w:t>
      </w:r>
    </w:p>
    <w:p w:rsidR="00E72728" w:rsidRDefault="00E72728" w:rsidP="00CE3FCA">
      <w:pPr>
        <w:pStyle w:val="a9"/>
        <w:widowControl w:val="0"/>
        <w:shd w:val="clear" w:color="auto" w:fill="FFFFFF"/>
        <w:ind w:left="0" w:firstLine="567"/>
        <w:jc w:val="both"/>
        <w:rPr>
          <w:color w:val="000000"/>
        </w:rPr>
      </w:pPr>
      <w:r w:rsidRPr="0099013C">
        <w:rPr>
          <w:color w:val="000000"/>
        </w:rPr>
        <w:t xml:space="preserve">На урожайность и качество растениеводческой продукции существенное влияние оказывает реакция почвенного раствора </w:t>
      </w:r>
      <w:r w:rsidRPr="0099013C">
        <w:rPr>
          <w:i/>
          <w:color w:val="000000"/>
        </w:rPr>
        <w:t>(рН).</w:t>
      </w:r>
      <w:r w:rsidRPr="0099013C">
        <w:rPr>
          <w:color w:val="000000"/>
        </w:rPr>
        <w:t xml:space="preserve"> Оптимальная величина </w:t>
      </w:r>
      <w:r w:rsidRPr="0099013C">
        <w:rPr>
          <w:i/>
          <w:color w:val="000000"/>
        </w:rPr>
        <w:t>рН</w:t>
      </w:r>
      <w:r w:rsidRPr="0099013C">
        <w:rPr>
          <w:color w:val="000000"/>
        </w:rPr>
        <w:t xml:space="preserve"> для сахарной свёклы, в зависимости от вида почвы, колеблется в диапазоне 6,0-7,0. На суглинках </w:t>
      </w:r>
      <w:proofErr w:type="gramStart"/>
      <w:r w:rsidRPr="0099013C">
        <w:rPr>
          <w:color w:val="000000"/>
        </w:rPr>
        <w:t>благоприятная</w:t>
      </w:r>
      <w:proofErr w:type="gramEnd"/>
      <w:r w:rsidRPr="0099013C">
        <w:rPr>
          <w:color w:val="000000"/>
        </w:rPr>
        <w:t xml:space="preserve"> </w:t>
      </w:r>
      <w:r w:rsidRPr="0099013C">
        <w:rPr>
          <w:i/>
          <w:color w:val="000000"/>
        </w:rPr>
        <w:t>рН</w:t>
      </w:r>
      <w:r w:rsidRPr="0099013C">
        <w:rPr>
          <w:color w:val="000000"/>
        </w:rPr>
        <w:t>-реакция – от нейтральной до слабощ</w:t>
      </w:r>
      <w:r w:rsidRPr="0099013C">
        <w:rPr>
          <w:color w:val="000000"/>
        </w:rPr>
        <w:t>е</w:t>
      </w:r>
      <w:r w:rsidRPr="0099013C">
        <w:rPr>
          <w:color w:val="000000"/>
        </w:rPr>
        <w:t xml:space="preserve">лочной. Для лёгких почв приемлема и слабокислая реакция. </w:t>
      </w:r>
    </w:p>
    <w:p w:rsidR="00E72728" w:rsidRDefault="00E72728" w:rsidP="00CE3FCA">
      <w:pPr>
        <w:pStyle w:val="a9"/>
        <w:widowControl w:val="0"/>
        <w:shd w:val="clear" w:color="auto" w:fill="FFFFFF"/>
        <w:ind w:left="0" w:firstLine="567"/>
        <w:jc w:val="both"/>
        <w:rPr>
          <w:color w:val="000000"/>
        </w:rPr>
      </w:pPr>
      <w:r w:rsidRPr="0099013C">
        <w:rPr>
          <w:color w:val="000000"/>
        </w:rPr>
        <w:t>От кислотности почвы зависит способность растений усваивать вносимое минеральное удобрение. Например, эффективность азотного удобрения на ки</w:t>
      </w:r>
      <w:r w:rsidRPr="0099013C">
        <w:rPr>
          <w:color w:val="000000"/>
        </w:rPr>
        <w:t>с</w:t>
      </w:r>
      <w:r w:rsidRPr="0099013C">
        <w:rPr>
          <w:color w:val="000000"/>
        </w:rPr>
        <w:t xml:space="preserve">лой почве снижается на 50-55%. Повышенная кислотность почвы стимулирует развитие корнееда и других болезней свёклы, при этом растения развиваются неравномерно и замедленно. </w:t>
      </w:r>
    </w:p>
    <w:p w:rsidR="00E72728" w:rsidRDefault="00E72728" w:rsidP="00CE3FCA">
      <w:pPr>
        <w:pStyle w:val="a9"/>
        <w:widowControl w:val="0"/>
        <w:shd w:val="clear" w:color="auto" w:fill="FFFFFF"/>
        <w:ind w:left="0" w:firstLine="567"/>
        <w:jc w:val="both"/>
        <w:rPr>
          <w:color w:val="000000"/>
        </w:rPr>
      </w:pPr>
      <w:r w:rsidRPr="0099013C">
        <w:rPr>
          <w:color w:val="000000"/>
        </w:rPr>
        <w:t>На почвах с повышенной кислотностью предпочтительны физиологически щелочные нитратные формы азотного удобрения в виде натриевой и кальци</w:t>
      </w:r>
      <w:r w:rsidRPr="0099013C">
        <w:rPr>
          <w:color w:val="000000"/>
        </w:rPr>
        <w:t>е</w:t>
      </w:r>
      <w:r w:rsidRPr="0099013C">
        <w:rPr>
          <w:color w:val="000000"/>
        </w:rPr>
        <w:t>вой селитры. Физиологически кислое азотное удобрение (аммиачную селитру, сульфат аммония и др.) также можно применять, но с обязательным добавлен</w:t>
      </w:r>
      <w:r w:rsidRPr="0099013C">
        <w:rPr>
          <w:color w:val="000000"/>
        </w:rPr>
        <w:t>и</w:t>
      </w:r>
      <w:r w:rsidRPr="0099013C">
        <w:rPr>
          <w:color w:val="000000"/>
        </w:rPr>
        <w:t>ем извести, мела или доломита.</w:t>
      </w:r>
    </w:p>
    <w:p w:rsidR="00E72728" w:rsidRPr="0099013C" w:rsidRDefault="00E72728" w:rsidP="00CE3FCA">
      <w:pPr>
        <w:pStyle w:val="a9"/>
        <w:widowControl w:val="0"/>
        <w:shd w:val="clear" w:color="auto" w:fill="FFFFFF"/>
        <w:ind w:left="0" w:firstLine="567"/>
        <w:jc w:val="both"/>
        <w:rPr>
          <w:color w:val="000000"/>
        </w:rPr>
      </w:pPr>
      <w:r w:rsidRPr="0099013C">
        <w:rPr>
          <w:color w:val="000000"/>
        </w:rPr>
        <w:t xml:space="preserve">Все почвы с низким значением </w:t>
      </w:r>
      <w:r w:rsidRPr="0099013C">
        <w:rPr>
          <w:i/>
          <w:color w:val="000000"/>
        </w:rPr>
        <w:t>рН</w:t>
      </w:r>
      <w:r w:rsidRPr="0099013C">
        <w:rPr>
          <w:color w:val="000000"/>
        </w:rPr>
        <w:t xml:space="preserve">-реакции нуждаются в известковании. Альтернативы известкованию, как высокоэффективному ресурсосберегающему и природоохранному мероприятию, нет. Для определения дозы известкового удобрения </w:t>
      </w:r>
      <w:r w:rsidRPr="0099013C">
        <w:rPr>
          <w:b/>
          <w:i/>
          <w:iCs/>
          <w:color w:val="000000"/>
          <w:lang w:val="en-US"/>
        </w:rPr>
        <w:t>D</w:t>
      </w:r>
      <w:r w:rsidRPr="0099013C">
        <w:rPr>
          <w:color w:val="000000"/>
        </w:rPr>
        <w:t xml:space="preserve"> учитывают гидролитическую кислотность почвы:</w:t>
      </w:r>
    </w:p>
    <w:tbl>
      <w:tblPr>
        <w:tblStyle w:val="af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9022"/>
        <w:gridCol w:w="416"/>
      </w:tblGrid>
      <w:tr w:rsidR="00E72728" w:rsidTr="00644437">
        <w:tc>
          <w:tcPr>
            <w:tcW w:w="211" w:type="pct"/>
          </w:tcPr>
          <w:p w:rsidR="00E72728" w:rsidRDefault="00E72728" w:rsidP="00CE3FCA">
            <w:pPr>
              <w:spacing w:after="0" w:line="240" w:lineRule="auto"/>
              <w:ind w:firstLine="567"/>
              <w:jc w:val="center"/>
              <w:rPr>
                <w:caps/>
                <w:color w:val="000000"/>
              </w:rPr>
            </w:pPr>
          </w:p>
        </w:tc>
        <w:tc>
          <w:tcPr>
            <w:tcW w:w="4578" w:type="pct"/>
          </w:tcPr>
          <w:p w:rsidR="00CE3FCA" w:rsidRDefault="00CE3FCA" w:rsidP="00CE3FCA">
            <w:pPr>
              <w:spacing w:after="0" w:line="240" w:lineRule="auto"/>
              <w:ind w:firstLine="567"/>
              <w:jc w:val="center"/>
              <w:rPr>
                <w:b/>
                <w:i/>
                <w:iCs/>
                <w:color w:val="000000"/>
                <w:sz w:val="28"/>
              </w:rPr>
            </w:pPr>
          </w:p>
          <w:p w:rsidR="00E72728" w:rsidRDefault="00E72728" w:rsidP="00CE3FCA">
            <w:pPr>
              <w:spacing w:after="0" w:line="240" w:lineRule="auto"/>
              <w:ind w:firstLine="567"/>
              <w:jc w:val="center"/>
              <w:rPr>
                <w:color w:val="000000"/>
                <w:sz w:val="28"/>
              </w:rPr>
            </w:pPr>
            <w:r w:rsidRPr="0009497B">
              <w:rPr>
                <w:b/>
                <w:i/>
                <w:iCs/>
                <w:color w:val="000000"/>
                <w:sz w:val="28"/>
                <w:lang w:val="en-US"/>
              </w:rPr>
              <w:t>D</w:t>
            </w:r>
            <w:r w:rsidRPr="0009497B">
              <w:rPr>
                <w:b/>
                <w:i/>
                <w:iCs/>
                <w:color w:val="000000"/>
                <w:sz w:val="28"/>
              </w:rPr>
              <w:t xml:space="preserve"> = 0,05·</w:t>
            </w:r>
            <w:r w:rsidRPr="0009497B">
              <w:rPr>
                <w:b/>
                <w:i/>
                <w:iCs/>
                <w:color w:val="000000"/>
                <w:sz w:val="28"/>
                <w:lang w:val="en-US"/>
              </w:rPr>
              <w:t>H</w:t>
            </w:r>
            <w:r w:rsidRPr="0009497B">
              <w:rPr>
                <w:b/>
                <w:i/>
                <w:iCs/>
                <w:color w:val="000000"/>
                <w:sz w:val="28"/>
              </w:rPr>
              <w:t>г·</w:t>
            </w:r>
            <w:r w:rsidRPr="0009497B">
              <w:rPr>
                <w:b/>
                <w:i/>
                <w:iCs/>
                <w:color w:val="000000"/>
                <w:sz w:val="28"/>
                <w:lang w:val="en-US"/>
              </w:rPr>
              <w:t>h</w:t>
            </w:r>
            <w:r w:rsidRPr="0009497B">
              <w:rPr>
                <w:b/>
                <w:i/>
                <w:iCs/>
                <w:color w:val="000000"/>
                <w:sz w:val="28"/>
              </w:rPr>
              <w:t>·</w:t>
            </w:r>
            <w:r w:rsidRPr="0009497B">
              <w:rPr>
                <w:b/>
                <w:i/>
                <w:iCs/>
                <w:color w:val="000000"/>
                <w:sz w:val="28"/>
                <w:lang w:val="en-US"/>
              </w:rPr>
              <w:t>ρ</w:t>
            </w:r>
            <w:r w:rsidRPr="0009497B">
              <w:rPr>
                <w:b/>
                <w:i/>
                <w:iCs/>
                <w:color w:val="000000"/>
                <w:sz w:val="28"/>
              </w:rPr>
              <w:t xml:space="preserve"> ≈ 1,5·</w:t>
            </w:r>
            <w:r w:rsidRPr="0009497B">
              <w:rPr>
                <w:b/>
                <w:i/>
                <w:iCs/>
                <w:color w:val="000000"/>
                <w:sz w:val="28"/>
                <w:lang w:val="en-US"/>
              </w:rPr>
              <w:t>H</w:t>
            </w:r>
            <w:r w:rsidRPr="0009497B">
              <w:rPr>
                <w:b/>
                <w:i/>
                <w:iCs/>
                <w:color w:val="000000"/>
                <w:sz w:val="28"/>
              </w:rPr>
              <w:t>г</w:t>
            </w:r>
            <w:r w:rsidRPr="0009497B">
              <w:rPr>
                <w:b/>
                <w:color w:val="000000"/>
                <w:sz w:val="28"/>
              </w:rPr>
              <w:t>,</w:t>
            </w:r>
            <w:r>
              <w:rPr>
                <w:color w:val="000000"/>
                <w:sz w:val="28"/>
              </w:rPr>
              <w:t xml:space="preserve"> (</w:t>
            </w:r>
            <m:oMath>
              <m:sSub>
                <m:sSubPr>
                  <m:ctrlPr>
                    <w:rPr>
                      <w:rFonts w:ascii="Cambria Math" w:hAnsi="Cambria Math"/>
                      <w:i/>
                      <w:color w:val="000000"/>
                      <w:sz w:val="28"/>
                    </w:rPr>
                  </m:ctrlPr>
                </m:sSubPr>
                <m:e>
                  <m:r>
                    <w:rPr>
                      <w:rFonts w:ascii="Cambria Math" w:hAnsi="Cambria Math"/>
                      <w:color w:val="000000"/>
                      <w:sz w:val="28"/>
                    </w:rPr>
                    <m:t>СаСО</m:t>
                  </m:r>
                </m:e>
                <m:sub>
                  <m:r>
                    <w:rPr>
                      <w:rFonts w:ascii="Cambria Math" w:hAnsi="Cambria Math"/>
                      <w:color w:val="000000"/>
                      <w:sz w:val="28"/>
                    </w:rPr>
                    <m:t>3</m:t>
                  </m:r>
                </m:sub>
              </m:sSub>
            </m:oMath>
            <w:r>
              <w:rPr>
                <w:color w:val="000000"/>
                <w:sz w:val="28"/>
              </w:rPr>
              <w:t xml:space="preserve">, </w:t>
            </w:r>
            <w:r w:rsidRPr="0009497B">
              <w:rPr>
                <w:color w:val="000000"/>
                <w:sz w:val="28"/>
              </w:rPr>
              <w:t>т/га)</w:t>
            </w:r>
            <w:r>
              <w:rPr>
                <w:color w:val="000000"/>
                <w:sz w:val="28"/>
              </w:rPr>
              <w:t>;</w:t>
            </w:r>
          </w:p>
          <w:p w:rsidR="00CE3FCA" w:rsidRDefault="00CE3FCA" w:rsidP="00CE3FCA">
            <w:pPr>
              <w:spacing w:after="0" w:line="240" w:lineRule="auto"/>
              <w:ind w:firstLine="567"/>
              <w:jc w:val="center"/>
              <w:rPr>
                <w:caps/>
                <w:color w:val="000000"/>
              </w:rPr>
            </w:pPr>
          </w:p>
        </w:tc>
        <w:tc>
          <w:tcPr>
            <w:tcW w:w="211" w:type="pct"/>
          </w:tcPr>
          <w:p w:rsidR="00E72728" w:rsidRDefault="00E72728" w:rsidP="00CE3FCA">
            <w:pPr>
              <w:spacing w:after="0" w:line="240" w:lineRule="auto"/>
              <w:ind w:firstLine="567"/>
              <w:jc w:val="center"/>
              <w:rPr>
                <w:caps/>
                <w:color w:val="000000"/>
              </w:rPr>
            </w:pPr>
          </w:p>
        </w:tc>
      </w:tr>
    </w:tbl>
    <w:tbl>
      <w:tblPr>
        <w:tblW w:w="9711" w:type="dxa"/>
        <w:tblInd w:w="-34" w:type="dxa"/>
        <w:tblLayout w:type="fixed"/>
        <w:tblLook w:val="0000" w:firstRow="0" w:lastRow="0" w:firstColumn="0" w:lastColumn="0" w:noHBand="0" w:noVBand="0"/>
      </w:tblPr>
      <w:tblGrid>
        <w:gridCol w:w="1237"/>
        <w:gridCol w:w="371"/>
        <w:gridCol w:w="8103"/>
      </w:tblGrid>
      <w:tr w:rsidR="00E72728" w:rsidRPr="0009497B" w:rsidTr="00644437">
        <w:tc>
          <w:tcPr>
            <w:tcW w:w="1237" w:type="dxa"/>
          </w:tcPr>
          <w:p w:rsidR="00E72728" w:rsidRPr="00696235" w:rsidRDefault="00E72728" w:rsidP="00CE3FCA">
            <w:pPr>
              <w:snapToGrid w:val="0"/>
              <w:spacing w:after="0" w:line="240" w:lineRule="auto"/>
              <w:ind w:firstLine="567"/>
              <w:jc w:val="right"/>
              <w:rPr>
                <w:i/>
                <w:iCs/>
                <w:caps/>
                <w:color w:val="000000"/>
                <w:sz w:val="28"/>
              </w:rPr>
            </w:pPr>
            <w:r w:rsidRPr="00696235">
              <w:rPr>
                <w:color w:val="000000"/>
                <w:sz w:val="28"/>
              </w:rPr>
              <w:t xml:space="preserve">где </w:t>
            </w:r>
          </w:p>
        </w:tc>
        <w:tc>
          <w:tcPr>
            <w:tcW w:w="371" w:type="dxa"/>
          </w:tcPr>
          <w:p w:rsidR="00E72728" w:rsidRPr="00696235" w:rsidRDefault="00E72728" w:rsidP="00CE3FCA">
            <w:pPr>
              <w:snapToGrid w:val="0"/>
              <w:spacing w:after="0" w:line="240" w:lineRule="auto"/>
              <w:ind w:firstLine="567"/>
              <w:jc w:val="both"/>
              <w:rPr>
                <w:caps/>
                <w:color w:val="000000"/>
                <w:sz w:val="28"/>
              </w:rPr>
            </w:pPr>
            <w:r w:rsidRPr="00696235">
              <w:rPr>
                <w:color w:val="000000"/>
                <w:sz w:val="28"/>
              </w:rPr>
              <w:t>-</w:t>
            </w:r>
          </w:p>
        </w:tc>
        <w:tc>
          <w:tcPr>
            <w:tcW w:w="8103" w:type="dxa"/>
          </w:tcPr>
          <w:p w:rsidR="00E72728" w:rsidRPr="00696235" w:rsidRDefault="00CE3FCA" w:rsidP="00CE3FCA">
            <w:pPr>
              <w:shd w:val="clear" w:color="auto" w:fill="FFFFFF"/>
              <w:snapToGrid w:val="0"/>
              <w:spacing w:after="0" w:line="240" w:lineRule="auto"/>
              <w:jc w:val="both"/>
              <w:rPr>
                <w:caps/>
                <w:color w:val="000000"/>
                <w:sz w:val="28"/>
              </w:rPr>
            </w:pPr>
            <w:proofErr w:type="spellStart"/>
            <w:r w:rsidRPr="00696235">
              <w:rPr>
                <w:i/>
                <w:iCs/>
                <w:color w:val="000000"/>
                <w:sz w:val="28"/>
              </w:rPr>
              <w:t>Нг</w:t>
            </w:r>
            <w:proofErr w:type="spellEnd"/>
            <w:r w:rsidRPr="00696235">
              <w:rPr>
                <w:color w:val="000000"/>
                <w:sz w:val="28"/>
              </w:rPr>
              <w:t xml:space="preserve"> </w:t>
            </w:r>
            <w:r>
              <w:rPr>
                <w:color w:val="000000"/>
                <w:sz w:val="28"/>
              </w:rPr>
              <w:t xml:space="preserve"> </w:t>
            </w:r>
            <w:r w:rsidR="00E72728" w:rsidRPr="00696235">
              <w:rPr>
                <w:color w:val="000000"/>
                <w:sz w:val="28"/>
              </w:rPr>
              <w:t>гидролитическая кислотность, мг-</w:t>
            </w:r>
            <w:proofErr w:type="spellStart"/>
            <w:r w:rsidR="00E72728" w:rsidRPr="00696235">
              <w:rPr>
                <w:color w:val="000000"/>
                <w:sz w:val="28"/>
              </w:rPr>
              <w:t>экв</w:t>
            </w:r>
            <w:proofErr w:type="spellEnd"/>
            <w:r w:rsidR="00E72728" w:rsidRPr="00696235">
              <w:rPr>
                <w:color w:val="000000"/>
                <w:sz w:val="28"/>
              </w:rPr>
              <w:t>./100 г почвы;</w:t>
            </w:r>
          </w:p>
        </w:tc>
      </w:tr>
      <w:tr w:rsidR="00E72728" w:rsidRPr="0009497B" w:rsidTr="00644437">
        <w:tc>
          <w:tcPr>
            <w:tcW w:w="1237" w:type="dxa"/>
          </w:tcPr>
          <w:p w:rsidR="00E72728" w:rsidRPr="00696235" w:rsidRDefault="00E72728" w:rsidP="00CE3FCA">
            <w:pPr>
              <w:snapToGrid w:val="0"/>
              <w:spacing w:after="0" w:line="240" w:lineRule="auto"/>
              <w:ind w:firstLine="567"/>
              <w:jc w:val="right"/>
              <w:rPr>
                <w:i/>
                <w:iCs/>
                <w:caps/>
                <w:color w:val="000000"/>
                <w:sz w:val="28"/>
                <w:lang w:val="en-US"/>
              </w:rPr>
            </w:pPr>
            <w:r w:rsidRPr="00696235">
              <w:rPr>
                <w:i/>
                <w:iCs/>
                <w:color w:val="000000"/>
                <w:sz w:val="28"/>
                <w:lang w:val="en-US"/>
              </w:rPr>
              <w:t>h</w:t>
            </w:r>
            <w:r w:rsidRPr="00696235">
              <w:rPr>
                <w:i/>
                <w:iCs/>
                <w:color w:val="000000"/>
                <w:sz w:val="28"/>
              </w:rPr>
              <w:t xml:space="preserve">, </w:t>
            </w:r>
            <w:r w:rsidRPr="00696235">
              <w:rPr>
                <w:i/>
                <w:iCs/>
                <w:color w:val="000000"/>
                <w:sz w:val="28"/>
                <w:lang w:val="en-US"/>
              </w:rPr>
              <w:t>ρ</w:t>
            </w:r>
          </w:p>
        </w:tc>
        <w:tc>
          <w:tcPr>
            <w:tcW w:w="371" w:type="dxa"/>
          </w:tcPr>
          <w:p w:rsidR="00E72728" w:rsidRPr="00696235" w:rsidRDefault="00E72728" w:rsidP="00CE3FCA">
            <w:pPr>
              <w:snapToGrid w:val="0"/>
              <w:spacing w:after="0" w:line="240" w:lineRule="auto"/>
              <w:ind w:firstLine="567"/>
              <w:jc w:val="both"/>
              <w:rPr>
                <w:caps/>
                <w:color w:val="000000"/>
                <w:sz w:val="28"/>
              </w:rPr>
            </w:pPr>
            <w:r w:rsidRPr="00696235">
              <w:rPr>
                <w:color w:val="000000"/>
                <w:sz w:val="28"/>
              </w:rPr>
              <w:t>-</w:t>
            </w:r>
          </w:p>
        </w:tc>
        <w:tc>
          <w:tcPr>
            <w:tcW w:w="8103" w:type="dxa"/>
          </w:tcPr>
          <w:p w:rsidR="00E72728" w:rsidRPr="00696235" w:rsidRDefault="00E72728" w:rsidP="00CE3FCA">
            <w:pPr>
              <w:snapToGrid w:val="0"/>
              <w:spacing w:after="0" w:line="240" w:lineRule="auto"/>
              <w:jc w:val="both"/>
              <w:rPr>
                <w:caps/>
                <w:color w:val="000000"/>
                <w:sz w:val="28"/>
              </w:rPr>
            </w:pPr>
            <w:r>
              <w:rPr>
                <w:color w:val="000000"/>
                <w:sz w:val="28"/>
              </w:rPr>
              <w:t>мощность (</w:t>
            </w:r>
            <w:proofErr w:type="gramStart"/>
            <w:r>
              <w:rPr>
                <w:color w:val="000000"/>
                <w:sz w:val="28"/>
              </w:rPr>
              <w:t>см</w:t>
            </w:r>
            <w:proofErr w:type="gramEnd"/>
            <w:r>
              <w:rPr>
                <w:color w:val="000000"/>
                <w:sz w:val="28"/>
              </w:rPr>
              <w:t>) и плотность (</w:t>
            </w:r>
            <m:oMath>
              <m:sSup>
                <m:sSupPr>
                  <m:ctrlPr>
                    <w:rPr>
                      <w:rFonts w:ascii="Cambria Math" w:hAnsi="Cambria Math"/>
                      <w:i/>
                      <w:color w:val="000000"/>
                      <w:sz w:val="28"/>
                    </w:rPr>
                  </m:ctrlPr>
                </m:sSupPr>
                <m:e>
                  <m:r>
                    <w:rPr>
                      <w:rFonts w:ascii="Cambria Math" w:hAnsi="Cambria Math"/>
                      <w:color w:val="000000"/>
                      <w:sz w:val="28"/>
                    </w:rPr>
                    <m:t>г/см</m:t>
                  </m:r>
                </m:e>
                <m:sup>
                  <m:r>
                    <w:rPr>
                      <w:rFonts w:ascii="Cambria Math" w:hAnsi="Cambria Math"/>
                      <w:color w:val="000000"/>
                      <w:sz w:val="28"/>
                    </w:rPr>
                    <m:t>3</m:t>
                  </m:r>
                </m:sup>
              </m:sSup>
            </m:oMath>
            <w:r w:rsidRPr="00696235">
              <w:rPr>
                <w:color w:val="000000"/>
                <w:sz w:val="28"/>
              </w:rPr>
              <w:t>) известкуемого слоя почвы.</w:t>
            </w:r>
          </w:p>
        </w:tc>
      </w:tr>
    </w:tbl>
    <w:p w:rsidR="00CE3FCA" w:rsidRDefault="00CE3FCA" w:rsidP="00CE3FCA">
      <w:pPr>
        <w:shd w:val="clear" w:color="auto" w:fill="FFFFFF"/>
        <w:spacing w:after="0" w:line="240" w:lineRule="auto"/>
        <w:ind w:firstLine="567"/>
        <w:jc w:val="both"/>
        <w:rPr>
          <w:color w:val="000000"/>
          <w:kern w:val="28"/>
          <w:sz w:val="28"/>
        </w:rPr>
      </w:pPr>
    </w:p>
    <w:p w:rsidR="00E72728" w:rsidRPr="0099013C" w:rsidRDefault="00E72728" w:rsidP="00CE3FCA">
      <w:pPr>
        <w:shd w:val="clear" w:color="auto" w:fill="FFFFFF"/>
        <w:spacing w:after="0" w:line="240" w:lineRule="auto"/>
        <w:ind w:firstLine="567"/>
        <w:jc w:val="both"/>
        <w:rPr>
          <w:caps/>
          <w:color w:val="000000"/>
          <w:kern w:val="28"/>
          <w:sz w:val="28"/>
        </w:rPr>
      </w:pPr>
      <w:r w:rsidRPr="0099013C">
        <w:rPr>
          <w:color w:val="000000"/>
          <w:kern w:val="28"/>
          <w:sz w:val="28"/>
        </w:rPr>
        <w:t>Рассчитанные по формуле дозы извести достаточны для поддержания сл</w:t>
      </w:r>
      <w:r w:rsidRPr="0099013C">
        <w:rPr>
          <w:color w:val="000000"/>
          <w:kern w:val="28"/>
          <w:sz w:val="28"/>
        </w:rPr>
        <w:t>а</w:t>
      </w:r>
      <w:r w:rsidRPr="0099013C">
        <w:rPr>
          <w:color w:val="000000"/>
          <w:kern w:val="28"/>
          <w:sz w:val="28"/>
        </w:rPr>
        <w:t>бокислой реакции почвенного раствора в течение 10-12 лет. Быстродейству</w:t>
      </w:r>
      <w:r w:rsidRPr="0099013C">
        <w:rPr>
          <w:color w:val="000000"/>
          <w:kern w:val="28"/>
          <w:sz w:val="28"/>
        </w:rPr>
        <w:t>ю</w:t>
      </w:r>
      <w:r w:rsidRPr="0099013C">
        <w:rPr>
          <w:color w:val="000000"/>
          <w:kern w:val="28"/>
          <w:sz w:val="28"/>
        </w:rPr>
        <w:t>щий известковый материал – измельчённый природный мел. Дешевым извес</w:t>
      </w:r>
      <w:r w:rsidRPr="0099013C">
        <w:rPr>
          <w:color w:val="000000"/>
          <w:kern w:val="28"/>
          <w:sz w:val="28"/>
        </w:rPr>
        <w:t>т</w:t>
      </w:r>
      <w:r w:rsidRPr="0099013C">
        <w:rPr>
          <w:color w:val="000000"/>
          <w:kern w:val="28"/>
          <w:sz w:val="28"/>
        </w:rPr>
        <w:t>ковым материалом является отход свеклосахарного производства - дефекат, в котором содержится 80% углекислого кальция, 10% органического вещества, 0,3-0,5% азота, 0,2-0,7% фосфора и 0,4-0,8% калия.</w:t>
      </w:r>
    </w:p>
    <w:p w:rsidR="00CE3FCA" w:rsidRDefault="00CE3FCA" w:rsidP="00CE3FCA">
      <w:pPr>
        <w:shd w:val="clear" w:color="auto" w:fill="FFFFFF"/>
        <w:spacing w:after="0" w:line="240" w:lineRule="auto"/>
        <w:jc w:val="both"/>
        <w:rPr>
          <w:b/>
          <w:sz w:val="28"/>
        </w:rPr>
      </w:pPr>
    </w:p>
    <w:p w:rsidR="00E72728" w:rsidRPr="00CE3FCA" w:rsidRDefault="00E72728" w:rsidP="00CE3FCA">
      <w:pPr>
        <w:shd w:val="clear" w:color="auto" w:fill="FFFFFF"/>
        <w:spacing w:after="0" w:line="240" w:lineRule="auto"/>
        <w:jc w:val="center"/>
        <w:rPr>
          <w:b/>
          <w:caps/>
          <w:sz w:val="28"/>
        </w:rPr>
      </w:pPr>
      <w:r w:rsidRPr="00CE3FCA">
        <w:rPr>
          <w:b/>
          <w:caps/>
          <w:sz w:val="28"/>
        </w:rPr>
        <w:t>4. Обработка почвы</w:t>
      </w:r>
    </w:p>
    <w:p w:rsidR="00CE3FCA" w:rsidRPr="0009497B" w:rsidRDefault="00CE3FCA" w:rsidP="00CE3FCA">
      <w:pPr>
        <w:shd w:val="clear" w:color="auto" w:fill="FFFFFF"/>
        <w:spacing w:after="0" w:line="240" w:lineRule="auto"/>
        <w:jc w:val="both"/>
        <w:rPr>
          <w:b/>
          <w:caps/>
          <w:sz w:val="28"/>
        </w:rPr>
      </w:pPr>
    </w:p>
    <w:p w:rsidR="00E72728" w:rsidRPr="0009497B" w:rsidRDefault="00E72728" w:rsidP="00CE3FCA">
      <w:pPr>
        <w:shd w:val="clear" w:color="auto" w:fill="FFFFFF"/>
        <w:spacing w:after="0" w:line="240" w:lineRule="auto"/>
        <w:ind w:firstLine="567"/>
        <w:jc w:val="both"/>
        <w:rPr>
          <w:caps/>
          <w:sz w:val="28"/>
        </w:rPr>
      </w:pPr>
      <w:r w:rsidRPr="0009497B">
        <w:rPr>
          <w:sz w:val="28"/>
        </w:rPr>
        <w:t>Основная обработка почвы включает в себя приёмы лущения стерни предшественника, вспашку, культивации по мере отрастания сорняков и глуб</w:t>
      </w:r>
      <w:r w:rsidRPr="0009497B">
        <w:rPr>
          <w:sz w:val="28"/>
        </w:rPr>
        <w:t>о</w:t>
      </w:r>
      <w:r w:rsidRPr="0009497B">
        <w:rPr>
          <w:sz w:val="28"/>
        </w:rPr>
        <w:t xml:space="preserve">кое рыхление. Проводят основную обработку в летне-осенний период. </w:t>
      </w:r>
    </w:p>
    <w:p w:rsidR="00E72728" w:rsidRPr="0009497B" w:rsidRDefault="00E72728" w:rsidP="00CE3FCA">
      <w:pPr>
        <w:shd w:val="clear" w:color="auto" w:fill="FFFFFF"/>
        <w:spacing w:after="0" w:line="240" w:lineRule="auto"/>
        <w:ind w:firstLine="567"/>
        <w:jc w:val="both"/>
        <w:rPr>
          <w:caps/>
          <w:sz w:val="28"/>
        </w:rPr>
      </w:pPr>
      <w:r w:rsidRPr="0009497B">
        <w:rPr>
          <w:sz w:val="28"/>
        </w:rPr>
        <w:t>Под сахарную свёклу распространены два способа основной обработ</w:t>
      </w:r>
      <w:r>
        <w:rPr>
          <w:sz w:val="28"/>
        </w:rPr>
        <w:t>ки</w:t>
      </w:r>
      <w:r w:rsidRPr="002B091D">
        <w:rPr>
          <w:sz w:val="28"/>
        </w:rPr>
        <w:t xml:space="preserve"> - </w:t>
      </w:r>
      <w:proofErr w:type="gramStart"/>
      <w:r w:rsidR="00CE3FCA">
        <w:rPr>
          <w:sz w:val="28"/>
        </w:rPr>
        <w:t>улучшенный</w:t>
      </w:r>
      <w:proofErr w:type="gramEnd"/>
      <w:r w:rsidR="00CE3FCA">
        <w:rPr>
          <w:sz w:val="28"/>
        </w:rPr>
        <w:t xml:space="preserve"> и полупаровой</w:t>
      </w:r>
      <w:r w:rsidRPr="0009497B">
        <w:rPr>
          <w:sz w:val="28"/>
        </w:rPr>
        <w:t xml:space="preserve">. </w:t>
      </w:r>
    </w:p>
    <w:p w:rsidR="00E72728" w:rsidRDefault="00E72728" w:rsidP="00CE3FCA">
      <w:pPr>
        <w:shd w:val="clear" w:color="auto" w:fill="FFFFFF"/>
        <w:spacing w:after="0" w:line="240" w:lineRule="auto"/>
        <w:ind w:firstLine="567"/>
        <w:jc w:val="both"/>
        <w:rPr>
          <w:caps/>
          <w:sz w:val="28"/>
        </w:rPr>
      </w:pPr>
      <w:r w:rsidRPr="0009497B">
        <w:rPr>
          <w:sz w:val="28"/>
        </w:rPr>
        <w:t>Улучшенный способ эффективен для истощения многолетних корнео</w:t>
      </w:r>
      <w:r w:rsidRPr="0009497B">
        <w:rPr>
          <w:sz w:val="28"/>
        </w:rPr>
        <w:t>т</w:t>
      </w:r>
      <w:r w:rsidRPr="0009497B">
        <w:rPr>
          <w:sz w:val="28"/>
        </w:rPr>
        <w:t xml:space="preserve">прысковых и корневищных сорняков. Реализацию его начинают с лущения </w:t>
      </w:r>
      <w:r w:rsidRPr="0009497B">
        <w:rPr>
          <w:sz w:val="28"/>
        </w:rPr>
        <w:lastRenderedPageBreak/>
        <w:t xml:space="preserve">стерни, повторяя приём 2-3 раза. Помимо сохранения влаги и заделки в почву измельчённой соломы предшественника, лущением подрезают вегетирующие сорняки и провоцируют прорастание осыпавшихся семян. </w:t>
      </w:r>
    </w:p>
    <w:p w:rsidR="00E72728" w:rsidRPr="0009497B" w:rsidRDefault="00E72728" w:rsidP="00CE3FCA">
      <w:pPr>
        <w:shd w:val="clear" w:color="auto" w:fill="FFFFFF"/>
        <w:spacing w:after="0" w:line="240" w:lineRule="auto"/>
        <w:ind w:firstLine="567"/>
        <w:jc w:val="both"/>
        <w:rPr>
          <w:caps/>
          <w:sz w:val="28"/>
        </w:rPr>
      </w:pPr>
      <w:r w:rsidRPr="0009497B">
        <w:rPr>
          <w:sz w:val="28"/>
        </w:rPr>
        <w:t>Первое лущение проводят на глубину 6-8 см сразу после уборки предш</w:t>
      </w:r>
      <w:r w:rsidRPr="0009497B">
        <w:rPr>
          <w:sz w:val="28"/>
        </w:rPr>
        <w:t>е</w:t>
      </w:r>
      <w:r w:rsidRPr="0009497B">
        <w:rPr>
          <w:sz w:val="28"/>
        </w:rPr>
        <w:t>ственника, учитывая, что каждый день запаздывания приводит к потере до 1,5% почвенной влаги. По истечении 12-15 суток после первого лущения (при пр</w:t>
      </w:r>
      <w:r w:rsidRPr="0009497B">
        <w:rPr>
          <w:sz w:val="28"/>
        </w:rPr>
        <w:t>о</w:t>
      </w:r>
      <w:r w:rsidRPr="0009497B">
        <w:rPr>
          <w:sz w:val="28"/>
        </w:rPr>
        <w:t xml:space="preserve">растании сорняков) приём повторяют, увеличив глубину до 12-14 см. </w:t>
      </w:r>
    </w:p>
    <w:p w:rsidR="00E72728" w:rsidRPr="0009497B" w:rsidRDefault="00E72728" w:rsidP="00CE3FCA">
      <w:pPr>
        <w:shd w:val="clear" w:color="auto" w:fill="FFFFFF"/>
        <w:spacing w:after="0" w:line="240" w:lineRule="auto"/>
        <w:ind w:firstLine="567"/>
        <w:jc w:val="both"/>
        <w:rPr>
          <w:caps/>
          <w:sz w:val="28"/>
        </w:rPr>
      </w:pPr>
      <w:r w:rsidRPr="0009497B">
        <w:rPr>
          <w:sz w:val="28"/>
        </w:rPr>
        <w:t xml:space="preserve">Через 2-3 недели (в сентябре-октябре) отвальными плугами проводят вспашку зяби </w:t>
      </w:r>
      <w:r>
        <w:rPr>
          <w:sz w:val="28"/>
        </w:rPr>
        <w:t xml:space="preserve">поперёк склона </w:t>
      </w:r>
      <w:r w:rsidRPr="0009497B">
        <w:rPr>
          <w:sz w:val="28"/>
        </w:rPr>
        <w:t>на глубину 28-30 см. Перед вспашкой разбро</w:t>
      </w:r>
      <w:r w:rsidRPr="0009497B">
        <w:rPr>
          <w:sz w:val="28"/>
        </w:rPr>
        <w:t>с</w:t>
      </w:r>
      <w:r w:rsidRPr="0009497B">
        <w:rPr>
          <w:sz w:val="28"/>
        </w:rPr>
        <w:t>ным способом вносят основную дозу органического и минерального удобр</w:t>
      </w:r>
      <w:r w:rsidRPr="0009497B">
        <w:rPr>
          <w:sz w:val="28"/>
        </w:rPr>
        <w:t>е</w:t>
      </w:r>
      <w:r w:rsidRPr="0009497B">
        <w:rPr>
          <w:sz w:val="28"/>
        </w:rPr>
        <w:t>ний. Появившиеся на вспаханном поле всходы сорняков второй и последующих волн уни</w:t>
      </w:r>
      <w:r>
        <w:rPr>
          <w:sz w:val="28"/>
        </w:rPr>
        <w:t>чтожают культивациями. Но на склонах 2-</w:t>
      </w:r>
      <m:oMath>
        <m:sSup>
          <m:sSupPr>
            <m:ctrlPr>
              <w:rPr>
                <w:rFonts w:ascii="Cambria Math" w:hAnsi="Cambria Math"/>
                <w:i/>
                <w:sz w:val="28"/>
              </w:rPr>
            </m:ctrlPr>
          </m:sSupPr>
          <m:e>
            <m:r>
              <w:rPr>
                <w:rFonts w:ascii="Cambria Math" w:hAnsi="Cambria Math"/>
                <w:sz w:val="28"/>
              </w:rPr>
              <m:t>3</m:t>
            </m:r>
          </m:e>
          <m:sup>
            <m:r>
              <w:rPr>
                <w:rFonts w:ascii="Cambria Math" w:hAnsi="Cambria Math"/>
                <w:sz w:val="28"/>
              </w:rPr>
              <m:t>0</m:t>
            </m:r>
          </m:sup>
        </m:sSup>
      </m:oMath>
      <w:r>
        <w:rPr>
          <w:sz w:val="28"/>
        </w:rPr>
        <w:t xml:space="preserve"> вспашку дополняют</w:t>
      </w:r>
      <w:r w:rsidRPr="0009497B">
        <w:rPr>
          <w:sz w:val="28"/>
        </w:rPr>
        <w:t xml:space="preserve"> гл</w:t>
      </w:r>
      <w:r w:rsidRPr="0009497B">
        <w:rPr>
          <w:sz w:val="28"/>
        </w:rPr>
        <w:t>у</w:t>
      </w:r>
      <w:r w:rsidRPr="0009497B">
        <w:rPr>
          <w:sz w:val="28"/>
        </w:rPr>
        <w:t xml:space="preserve">боким рыхлением, проводимым на зяби в предзимний период также поперёк склона. </w:t>
      </w:r>
    </w:p>
    <w:p w:rsidR="00E72728" w:rsidRPr="0009497B" w:rsidRDefault="00E72728" w:rsidP="00CE3FCA">
      <w:pPr>
        <w:shd w:val="clear" w:color="auto" w:fill="FFFFFF"/>
        <w:spacing w:after="0" w:line="240" w:lineRule="auto"/>
        <w:ind w:firstLine="567"/>
        <w:jc w:val="both"/>
        <w:rPr>
          <w:caps/>
          <w:sz w:val="28"/>
        </w:rPr>
      </w:pPr>
      <w:r w:rsidRPr="0009497B">
        <w:rPr>
          <w:sz w:val="28"/>
        </w:rPr>
        <w:t>Активному прорастанию и уничтожению однолетних сорняков спосо</w:t>
      </w:r>
      <w:r w:rsidRPr="0009497B">
        <w:rPr>
          <w:sz w:val="28"/>
        </w:rPr>
        <w:t>б</w:t>
      </w:r>
      <w:r w:rsidRPr="0009497B">
        <w:rPr>
          <w:sz w:val="28"/>
        </w:rPr>
        <w:t>ствует полупаровой способ обработки почвы. Применяют его преимущественно после паровой озими и на полях с невысокой засорённостью многолетними сорняками. Способ предусматривает приёмы, проводимые в следующей посл</w:t>
      </w:r>
      <w:r w:rsidRPr="0009497B">
        <w:rPr>
          <w:sz w:val="28"/>
        </w:rPr>
        <w:t>е</w:t>
      </w:r>
      <w:r w:rsidRPr="0009497B">
        <w:rPr>
          <w:sz w:val="28"/>
        </w:rPr>
        <w:t xml:space="preserve">довательности: </w:t>
      </w:r>
    </w:p>
    <w:p w:rsidR="00E72728" w:rsidRPr="0009497B" w:rsidRDefault="00E72728" w:rsidP="00CE3FCA">
      <w:pPr>
        <w:widowControl w:val="0"/>
        <w:numPr>
          <w:ilvl w:val="0"/>
          <w:numId w:val="1"/>
        </w:numPr>
        <w:shd w:val="clear" w:color="auto" w:fill="FFFFFF"/>
        <w:spacing w:after="0" w:line="240" w:lineRule="auto"/>
        <w:ind w:left="0" w:firstLine="567"/>
        <w:jc w:val="both"/>
        <w:rPr>
          <w:caps/>
          <w:sz w:val="28"/>
        </w:rPr>
      </w:pPr>
      <w:r w:rsidRPr="0009497B">
        <w:rPr>
          <w:sz w:val="28"/>
        </w:rPr>
        <w:t xml:space="preserve">измельчение соломы, </w:t>
      </w:r>
    </w:p>
    <w:p w:rsidR="00E72728" w:rsidRPr="0009497B" w:rsidRDefault="00E72728" w:rsidP="00CE3FCA">
      <w:pPr>
        <w:widowControl w:val="0"/>
        <w:numPr>
          <w:ilvl w:val="0"/>
          <w:numId w:val="1"/>
        </w:numPr>
        <w:shd w:val="clear" w:color="auto" w:fill="FFFFFF"/>
        <w:spacing w:after="0" w:line="240" w:lineRule="auto"/>
        <w:ind w:left="0" w:firstLine="567"/>
        <w:jc w:val="both"/>
        <w:rPr>
          <w:caps/>
          <w:sz w:val="28"/>
        </w:rPr>
      </w:pPr>
      <w:r w:rsidRPr="0009497B">
        <w:rPr>
          <w:sz w:val="28"/>
        </w:rPr>
        <w:t xml:space="preserve">одно лущение стерни предшественника на глубину 6-8 см, </w:t>
      </w:r>
    </w:p>
    <w:p w:rsidR="00E72728" w:rsidRPr="0009497B" w:rsidRDefault="00E72728" w:rsidP="00CE3FCA">
      <w:pPr>
        <w:widowControl w:val="0"/>
        <w:numPr>
          <w:ilvl w:val="0"/>
          <w:numId w:val="1"/>
        </w:numPr>
        <w:shd w:val="clear" w:color="auto" w:fill="FFFFFF"/>
        <w:spacing w:after="0" w:line="240" w:lineRule="auto"/>
        <w:ind w:left="0" w:firstLine="567"/>
        <w:jc w:val="both"/>
        <w:rPr>
          <w:caps/>
          <w:sz w:val="28"/>
        </w:rPr>
      </w:pPr>
      <w:r w:rsidRPr="0009497B">
        <w:rPr>
          <w:sz w:val="28"/>
        </w:rPr>
        <w:t xml:space="preserve">внесение основного органического и минерального удобрений, </w:t>
      </w:r>
    </w:p>
    <w:p w:rsidR="00E72728" w:rsidRPr="0009497B" w:rsidRDefault="00E72728" w:rsidP="00CE3FCA">
      <w:pPr>
        <w:widowControl w:val="0"/>
        <w:numPr>
          <w:ilvl w:val="0"/>
          <w:numId w:val="1"/>
        </w:numPr>
        <w:shd w:val="clear" w:color="auto" w:fill="FFFFFF"/>
        <w:spacing w:after="0" w:line="240" w:lineRule="auto"/>
        <w:ind w:left="0" w:firstLine="567"/>
        <w:jc w:val="both"/>
        <w:rPr>
          <w:caps/>
          <w:sz w:val="28"/>
        </w:rPr>
      </w:pPr>
      <w:r w:rsidRPr="0009497B">
        <w:rPr>
          <w:sz w:val="28"/>
        </w:rPr>
        <w:t xml:space="preserve">отвальная вспашка на глубину 28-30 см, </w:t>
      </w:r>
    </w:p>
    <w:p w:rsidR="00E72728" w:rsidRPr="0009497B" w:rsidRDefault="00E72728" w:rsidP="00CE3FCA">
      <w:pPr>
        <w:widowControl w:val="0"/>
        <w:numPr>
          <w:ilvl w:val="0"/>
          <w:numId w:val="1"/>
        </w:numPr>
        <w:shd w:val="clear" w:color="auto" w:fill="FFFFFF"/>
        <w:spacing w:after="0" w:line="240" w:lineRule="auto"/>
        <w:ind w:left="0" w:firstLine="567"/>
        <w:jc w:val="both"/>
        <w:rPr>
          <w:caps/>
          <w:sz w:val="28"/>
        </w:rPr>
      </w:pPr>
      <w:r w:rsidRPr="0009497B">
        <w:rPr>
          <w:sz w:val="28"/>
        </w:rPr>
        <w:t>культивации зяби по мере прорастания сорняков,</w:t>
      </w:r>
    </w:p>
    <w:p w:rsidR="00E72728" w:rsidRPr="0009497B" w:rsidRDefault="00E72728" w:rsidP="00CE3FCA">
      <w:pPr>
        <w:widowControl w:val="0"/>
        <w:numPr>
          <w:ilvl w:val="0"/>
          <w:numId w:val="1"/>
        </w:numPr>
        <w:shd w:val="clear" w:color="auto" w:fill="FFFFFF"/>
        <w:spacing w:after="0" w:line="240" w:lineRule="auto"/>
        <w:ind w:left="0" w:firstLine="567"/>
        <w:jc w:val="both"/>
        <w:rPr>
          <w:caps/>
          <w:sz w:val="28"/>
        </w:rPr>
      </w:pPr>
      <w:r w:rsidRPr="0009497B">
        <w:rPr>
          <w:sz w:val="28"/>
        </w:rPr>
        <w:t xml:space="preserve">предзимнее углубление зяби. </w:t>
      </w:r>
    </w:p>
    <w:p w:rsidR="00E72728" w:rsidRDefault="00E72728" w:rsidP="00CE3FCA">
      <w:pPr>
        <w:spacing w:after="0" w:line="240" w:lineRule="auto"/>
        <w:ind w:firstLine="567"/>
        <w:jc w:val="both"/>
        <w:rPr>
          <w:caps/>
          <w:sz w:val="28"/>
        </w:rPr>
      </w:pPr>
      <w:r w:rsidRPr="0009497B">
        <w:rPr>
          <w:sz w:val="28"/>
        </w:rPr>
        <w:t>Некоторые хозяйства, следуя безосновательным посулам навязчивой р</w:t>
      </w:r>
      <w:r w:rsidRPr="0009497B">
        <w:rPr>
          <w:sz w:val="28"/>
        </w:rPr>
        <w:t>е</w:t>
      </w:r>
      <w:r w:rsidRPr="0009497B">
        <w:rPr>
          <w:sz w:val="28"/>
        </w:rPr>
        <w:t xml:space="preserve">кламы, отказались от отвальной вспашки под сахарную </w:t>
      </w:r>
      <w:proofErr w:type="gramStart"/>
      <w:r w:rsidRPr="0009497B">
        <w:rPr>
          <w:sz w:val="28"/>
        </w:rPr>
        <w:t>свёклу</w:t>
      </w:r>
      <w:proofErr w:type="gramEnd"/>
      <w:r w:rsidRPr="0009497B">
        <w:rPr>
          <w:sz w:val="28"/>
        </w:rPr>
        <w:t xml:space="preserve"> и перешли на энергосберегающие обработки без оборота пласта. На практике энергосбереж</w:t>
      </w:r>
      <w:r w:rsidRPr="0009497B">
        <w:rPr>
          <w:sz w:val="28"/>
        </w:rPr>
        <w:t>е</w:t>
      </w:r>
      <w:r w:rsidRPr="0009497B">
        <w:rPr>
          <w:sz w:val="28"/>
        </w:rPr>
        <w:t>ние оказалось фиктивным, так как многократно возросли объёмы работ и затр</w:t>
      </w:r>
      <w:r w:rsidRPr="0009497B">
        <w:rPr>
          <w:sz w:val="28"/>
        </w:rPr>
        <w:t>а</w:t>
      </w:r>
      <w:r w:rsidRPr="0009497B">
        <w:rPr>
          <w:sz w:val="28"/>
        </w:rPr>
        <w:t>ты по борьбе с вредными организмами. Поэтому пришлось спешно возвращат</w:t>
      </w:r>
      <w:r w:rsidRPr="0009497B">
        <w:rPr>
          <w:sz w:val="28"/>
        </w:rPr>
        <w:t>ь</w:t>
      </w:r>
      <w:r w:rsidRPr="0009497B">
        <w:rPr>
          <w:sz w:val="28"/>
        </w:rPr>
        <w:t>ся к классиче</w:t>
      </w:r>
      <w:r>
        <w:rPr>
          <w:sz w:val="28"/>
        </w:rPr>
        <w:t>ской системе обработк</w:t>
      </w:r>
      <w:r w:rsidR="00CE3FCA">
        <w:rPr>
          <w:sz w:val="28"/>
        </w:rPr>
        <w:t>и почвы</w:t>
      </w:r>
      <w:r w:rsidRPr="0009497B">
        <w:rPr>
          <w:sz w:val="28"/>
        </w:rPr>
        <w:t xml:space="preserve">. </w:t>
      </w:r>
    </w:p>
    <w:p w:rsidR="00E72728" w:rsidRPr="0009497B" w:rsidRDefault="00E72728" w:rsidP="00CE3FCA">
      <w:pPr>
        <w:spacing w:after="0" w:line="240" w:lineRule="auto"/>
        <w:ind w:firstLine="567"/>
        <w:jc w:val="both"/>
        <w:rPr>
          <w:caps/>
          <w:sz w:val="28"/>
        </w:rPr>
      </w:pPr>
      <w:r>
        <w:rPr>
          <w:sz w:val="28"/>
        </w:rPr>
        <w:t>С 2002 г. длительный негативный опыт применения безотвальных обраб</w:t>
      </w:r>
      <w:r>
        <w:rPr>
          <w:sz w:val="28"/>
        </w:rPr>
        <w:t>о</w:t>
      </w:r>
      <w:r>
        <w:rPr>
          <w:sz w:val="28"/>
        </w:rPr>
        <w:t>ток под сахарную свёклу сопровождает холдинг АО «АПО Аврора» в Липецкой области. Если в 2016 г. в целом по области урожайность корнеплодов составила 41,8 т/га, то по холдингу</w:t>
      </w:r>
      <w:r w:rsidR="00CE3FCA">
        <w:rPr>
          <w:sz w:val="28"/>
        </w:rPr>
        <w:t xml:space="preserve"> - 38,01 т/га</w:t>
      </w:r>
      <w:r w:rsidRPr="0009497B">
        <w:rPr>
          <w:sz w:val="28"/>
        </w:rPr>
        <w:t>.</w:t>
      </w:r>
    </w:p>
    <w:p w:rsidR="00E72728" w:rsidRPr="0009497B" w:rsidRDefault="00E72728" w:rsidP="00CE3FCA">
      <w:pPr>
        <w:shd w:val="clear" w:color="auto" w:fill="FFFFFF"/>
        <w:spacing w:after="0" w:line="240" w:lineRule="auto"/>
        <w:ind w:firstLine="567"/>
        <w:jc w:val="both"/>
        <w:rPr>
          <w:caps/>
          <w:sz w:val="28"/>
        </w:rPr>
      </w:pPr>
      <w:r w:rsidRPr="0009497B">
        <w:rPr>
          <w:sz w:val="28"/>
        </w:rPr>
        <w:t xml:space="preserve">Предзимнее рыхление зяби на глубину до 45 см проводят </w:t>
      </w:r>
      <w:proofErr w:type="spellStart"/>
      <w:r w:rsidRPr="0009497B">
        <w:rPr>
          <w:sz w:val="28"/>
        </w:rPr>
        <w:t>щелевателями</w:t>
      </w:r>
      <w:proofErr w:type="spellEnd"/>
      <w:r w:rsidRPr="0009497B">
        <w:rPr>
          <w:sz w:val="28"/>
        </w:rPr>
        <w:t xml:space="preserve">, плугами-рыхлителями и </w:t>
      </w:r>
      <w:proofErr w:type="spellStart"/>
      <w:r w:rsidRPr="0009497B">
        <w:rPr>
          <w:sz w:val="28"/>
        </w:rPr>
        <w:t>чизельными</w:t>
      </w:r>
      <w:proofErr w:type="spellEnd"/>
      <w:r w:rsidRPr="0009497B">
        <w:rPr>
          <w:sz w:val="28"/>
        </w:rPr>
        <w:t xml:space="preserve"> плугами. Углубленная зябь даже в мёр</w:t>
      </w:r>
      <w:r w:rsidRPr="0009497B">
        <w:rPr>
          <w:sz w:val="28"/>
        </w:rPr>
        <w:t>з</w:t>
      </w:r>
      <w:r w:rsidRPr="0009497B">
        <w:rPr>
          <w:sz w:val="28"/>
        </w:rPr>
        <w:t>лом сост</w:t>
      </w:r>
      <w:r>
        <w:rPr>
          <w:sz w:val="28"/>
        </w:rPr>
        <w:t xml:space="preserve">оянии может поглотить 250-270 </w:t>
      </w:r>
      <m:oMath>
        <m:sSup>
          <m:sSupPr>
            <m:ctrlPr>
              <w:rPr>
                <w:rFonts w:ascii="Cambria Math" w:hAnsi="Cambria Math"/>
                <w:i/>
                <w:sz w:val="28"/>
              </w:rPr>
            </m:ctrlPr>
          </m:sSupPr>
          <m:e>
            <m:r>
              <w:rPr>
                <w:rFonts w:ascii="Cambria Math" w:hAnsi="Cambria Math"/>
                <w:sz w:val="28"/>
              </w:rPr>
              <m:t>м</m:t>
            </m:r>
          </m:e>
          <m:sup>
            <m:r>
              <w:rPr>
                <w:rFonts w:ascii="Cambria Math" w:hAnsi="Cambria Math"/>
                <w:sz w:val="28"/>
              </w:rPr>
              <m:t>3</m:t>
            </m:r>
          </m:sup>
        </m:sSup>
      </m:oMath>
      <w:r w:rsidRPr="0009497B">
        <w:rPr>
          <w:sz w:val="28"/>
        </w:rPr>
        <w:t>/га воды, что устраняет её застой на поверхности</w:t>
      </w:r>
      <w:r>
        <w:rPr>
          <w:sz w:val="28"/>
        </w:rPr>
        <w:t xml:space="preserve"> и об</w:t>
      </w:r>
      <w:r w:rsidR="00CE3FCA">
        <w:rPr>
          <w:sz w:val="28"/>
        </w:rPr>
        <w:t>разование ледяной корки</w:t>
      </w:r>
      <w:r w:rsidRPr="0009497B">
        <w:rPr>
          <w:sz w:val="28"/>
        </w:rPr>
        <w:t>. К тому же, глубокое рыхление зяби обусловлено необходимостью систематического (не реже 1 раза в 4 года) ра</w:t>
      </w:r>
      <w:r w:rsidRPr="0009497B">
        <w:rPr>
          <w:sz w:val="28"/>
        </w:rPr>
        <w:t>з</w:t>
      </w:r>
      <w:r w:rsidR="00CE3FCA">
        <w:rPr>
          <w:sz w:val="28"/>
        </w:rPr>
        <w:t>рушения плужной подошвы.</w:t>
      </w:r>
    </w:p>
    <w:p w:rsidR="00E72728" w:rsidRPr="0009497B" w:rsidRDefault="00E72728" w:rsidP="00CE3FCA">
      <w:pPr>
        <w:spacing w:after="0" w:line="240" w:lineRule="auto"/>
        <w:ind w:firstLine="567"/>
        <w:jc w:val="both"/>
        <w:rPr>
          <w:caps/>
          <w:sz w:val="28"/>
        </w:rPr>
      </w:pPr>
      <w:r w:rsidRPr="0009497B">
        <w:rPr>
          <w:sz w:val="28"/>
        </w:rPr>
        <w:t>Дополнительно накопить до 400 м</w:t>
      </w:r>
      <w:r w:rsidRPr="0009497B">
        <w:rPr>
          <w:sz w:val="28"/>
          <w:vertAlign w:val="superscript"/>
        </w:rPr>
        <w:t>3</w:t>
      </w:r>
      <w:r w:rsidRPr="0009497B">
        <w:rPr>
          <w:sz w:val="28"/>
        </w:rPr>
        <w:t xml:space="preserve">/га продуктивной влаги позволяет </w:t>
      </w:r>
      <w:proofErr w:type="spellStart"/>
      <w:r w:rsidRPr="0009497B">
        <w:rPr>
          <w:sz w:val="28"/>
        </w:rPr>
        <w:t>щ</w:t>
      </w:r>
      <w:r w:rsidRPr="0009497B">
        <w:rPr>
          <w:sz w:val="28"/>
        </w:rPr>
        <w:t>е</w:t>
      </w:r>
      <w:r w:rsidRPr="0009497B">
        <w:rPr>
          <w:sz w:val="28"/>
        </w:rPr>
        <w:t>левание</w:t>
      </w:r>
      <w:proofErr w:type="spellEnd"/>
      <w:r w:rsidRPr="0009497B">
        <w:rPr>
          <w:sz w:val="28"/>
        </w:rPr>
        <w:t xml:space="preserve"> зяби роторным </w:t>
      </w:r>
      <w:proofErr w:type="spellStart"/>
      <w:r w:rsidRPr="0009497B">
        <w:rPr>
          <w:sz w:val="28"/>
        </w:rPr>
        <w:t>щелевателем</w:t>
      </w:r>
      <w:proofErr w:type="spellEnd"/>
      <w:r w:rsidRPr="0009497B">
        <w:rPr>
          <w:sz w:val="28"/>
        </w:rPr>
        <w:t xml:space="preserve"> ЩР-1 конструкции ВНИИ земледелия и </w:t>
      </w:r>
      <w:r w:rsidRPr="0009497B">
        <w:rPr>
          <w:sz w:val="28"/>
        </w:rPr>
        <w:lastRenderedPageBreak/>
        <w:t>защиты почв от эрозии, оснащённым комбинированными активно-пассивными рабо</w:t>
      </w:r>
      <w:r>
        <w:rPr>
          <w:sz w:val="28"/>
        </w:rPr>
        <w:t>чими органами</w:t>
      </w:r>
      <w:r w:rsidRPr="0009497B">
        <w:rPr>
          <w:sz w:val="28"/>
        </w:rPr>
        <w:t xml:space="preserve">. </w:t>
      </w:r>
    </w:p>
    <w:p w:rsidR="00E72728" w:rsidRPr="0009497B" w:rsidRDefault="00E72728" w:rsidP="00CE3FCA">
      <w:pPr>
        <w:spacing w:after="0" w:line="240" w:lineRule="auto"/>
        <w:ind w:firstLine="567"/>
        <w:jc w:val="both"/>
        <w:rPr>
          <w:caps/>
          <w:sz w:val="28"/>
        </w:rPr>
      </w:pPr>
      <w:r w:rsidRPr="0009497B">
        <w:rPr>
          <w:sz w:val="28"/>
        </w:rPr>
        <w:t>При работе орудия верхнюю часть щели на глубину 35-40 см образует у</w:t>
      </w:r>
      <w:r w:rsidRPr="0009497B">
        <w:rPr>
          <w:sz w:val="28"/>
        </w:rPr>
        <w:t>з</w:t>
      </w:r>
      <w:r w:rsidRPr="0009497B">
        <w:rPr>
          <w:sz w:val="28"/>
        </w:rPr>
        <w:t>кая (шириной 8-10 см) фреза. Отделяя мелкие почвенные стружки, она не ск</w:t>
      </w:r>
      <w:r w:rsidRPr="0009497B">
        <w:rPr>
          <w:sz w:val="28"/>
        </w:rPr>
        <w:t>а</w:t>
      </w:r>
      <w:r w:rsidRPr="0009497B">
        <w:rPr>
          <w:sz w:val="28"/>
        </w:rPr>
        <w:t>лывает стенки щели и не вспучивает почву. По следу фрезы перемеща</w:t>
      </w:r>
      <w:r>
        <w:rPr>
          <w:sz w:val="28"/>
        </w:rPr>
        <w:t xml:space="preserve">ется </w:t>
      </w:r>
      <w:proofErr w:type="spellStart"/>
      <w:r>
        <w:rPr>
          <w:sz w:val="28"/>
        </w:rPr>
        <w:t>щ</w:t>
      </w:r>
      <w:r>
        <w:rPr>
          <w:sz w:val="28"/>
        </w:rPr>
        <w:t>е</w:t>
      </w:r>
      <w:r>
        <w:rPr>
          <w:sz w:val="28"/>
        </w:rPr>
        <w:t>лерез</w:t>
      </w:r>
      <w:proofErr w:type="spellEnd"/>
      <w:r>
        <w:rPr>
          <w:sz w:val="28"/>
        </w:rPr>
        <w:t xml:space="preserve"> и углубляет щель. </w:t>
      </w:r>
      <w:r w:rsidRPr="0009497B">
        <w:rPr>
          <w:sz w:val="28"/>
        </w:rPr>
        <w:t>Наиболее эффективен приём при глубине щелей в 1,1-1,3 раза превышающей глубину промерзания почвы в данной местности. Опт</w:t>
      </w:r>
      <w:r w:rsidRPr="0009497B">
        <w:rPr>
          <w:sz w:val="28"/>
        </w:rPr>
        <w:t>и</w:t>
      </w:r>
      <w:r w:rsidRPr="0009497B">
        <w:rPr>
          <w:sz w:val="28"/>
        </w:rPr>
        <w:t xml:space="preserve">мальная глубина </w:t>
      </w:r>
      <w:proofErr w:type="spellStart"/>
      <w:r w:rsidRPr="0009497B">
        <w:rPr>
          <w:sz w:val="28"/>
        </w:rPr>
        <w:t>щелевания</w:t>
      </w:r>
      <w:proofErr w:type="spellEnd"/>
      <w:r w:rsidRPr="0009497B">
        <w:rPr>
          <w:sz w:val="28"/>
        </w:rPr>
        <w:t xml:space="preserve"> в </w:t>
      </w:r>
      <w:r>
        <w:rPr>
          <w:sz w:val="28"/>
        </w:rPr>
        <w:t>Курской области</w:t>
      </w:r>
      <w:r w:rsidRPr="0009497B">
        <w:rPr>
          <w:sz w:val="28"/>
        </w:rPr>
        <w:t xml:space="preserve"> составляет 0,7-1,0 м. Талое дно таких щелей в период схода снега обладает на порядок более высокой спосо</w:t>
      </w:r>
      <w:r w:rsidRPr="0009497B">
        <w:rPr>
          <w:sz w:val="28"/>
        </w:rPr>
        <w:t>б</w:t>
      </w:r>
      <w:r w:rsidRPr="0009497B">
        <w:rPr>
          <w:sz w:val="28"/>
        </w:rPr>
        <w:t xml:space="preserve">ностью поглощать сток и пополнять им запасы продуктивной влаги. </w:t>
      </w:r>
    </w:p>
    <w:p w:rsidR="00E72728" w:rsidRDefault="00E72728" w:rsidP="00CE3FCA">
      <w:pPr>
        <w:shd w:val="clear" w:color="auto" w:fill="FFFFFF"/>
        <w:spacing w:after="0" w:line="240" w:lineRule="auto"/>
        <w:ind w:firstLine="567"/>
        <w:jc w:val="both"/>
        <w:rPr>
          <w:caps/>
          <w:sz w:val="28"/>
        </w:rPr>
      </w:pPr>
      <w:r w:rsidRPr="0009497B">
        <w:rPr>
          <w:sz w:val="28"/>
        </w:rPr>
        <w:t>Взаимоувязанным дополнением глубокого рыхления почвы является сн</w:t>
      </w:r>
      <w:r w:rsidRPr="0009497B">
        <w:rPr>
          <w:sz w:val="28"/>
        </w:rPr>
        <w:t>е</w:t>
      </w:r>
      <w:r w:rsidRPr="0009497B">
        <w:rPr>
          <w:sz w:val="28"/>
        </w:rPr>
        <w:t>гозадержание. Со снегом выпадает более 30% годовой нормы осадков. При этом отмечается тенденция увеличения количества осадков, выпадаю</w:t>
      </w:r>
      <w:r w:rsidR="00CE3FCA">
        <w:rPr>
          <w:sz w:val="28"/>
        </w:rPr>
        <w:t>щих в осенне-зимний период</w:t>
      </w:r>
      <w:r w:rsidRPr="0009497B">
        <w:rPr>
          <w:sz w:val="28"/>
        </w:rPr>
        <w:t>. Это делает снег важнейшим источником влаги для пе</w:t>
      </w:r>
      <w:r w:rsidRPr="0009497B">
        <w:rPr>
          <w:sz w:val="28"/>
        </w:rPr>
        <w:t>р</w:t>
      </w:r>
      <w:r w:rsidRPr="0009497B">
        <w:rPr>
          <w:sz w:val="28"/>
        </w:rPr>
        <w:t>вой половины вегетационного периода растений. Синергизм глубокого рыхл</w:t>
      </w:r>
      <w:r w:rsidRPr="0009497B">
        <w:rPr>
          <w:sz w:val="28"/>
        </w:rPr>
        <w:t>е</w:t>
      </w:r>
      <w:r w:rsidRPr="0009497B">
        <w:rPr>
          <w:sz w:val="28"/>
        </w:rPr>
        <w:t xml:space="preserve">ния почвы и снегозадержания состоит в меньшем промерзании почвы, лучшем её увлажнением при таянии снега и сокращении стока талых вод. </w:t>
      </w:r>
    </w:p>
    <w:p w:rsidR="00E72728" w:rsidRPr="006B0C97" w:rsidRDefault="00E72728" w:rsidP="00CE3FCA">
      <w:pPr>
        <w:shd w:val="clear" w:color="auto" w:fill="FFFFFF"/>
        <w:spacing w:after="0" w:line="240" w:lineRule="auto"/>
        <w:ind w:firstLine="567"/>
        <w:jc w:val="both"/>
        <w:rPr>
          <w:caps/>
          <w:sz w:val="28"/>
        </w:rPr>
      </w:pPr>
      <w:r w:rsidRPr="006B0C97">
        <w:rPr>
          <w:sz w:val="28"/>
        </w:rPr>
        <w:t>Предпосевная обработка почвы включает в себя два приёма – раннее в</w:t>
      </w:r>
      <w:r w:rsidRPr="006B0C97">
        <w:rPr>
          <w:sz w:val="28"/>
        </w:rPr>
        <w:t>е</w:t>
      </w:r>
      <w:r w:rsidRPr="006B0C97">
        <w:rPr>
          <w:sz w:val="28"/>
        </w:rPr>
        <w:t>сеннее рыхление с выравниванием зяби и культивацию, проводимую непосре</w:t>
      </w:r>
      <w:r w:rsidRPr="006B0C97">
        <w:rPr>
          <w:sz w:val="28"/>
        </w:rPr>
        <w:t>д</w:t>
      </w:r>
      <w:r w:rsidRPr="006B0C97">
        <w:rPr>
          <w:sz w:val="28"/>
        </w:rPr>
        <w:t xml:space="preserve">ственно перед посевом. </w:t>
      </w:r>
      <w:r w:rsidRPr="006B0C97">
        <w:rPr>
          <w:kern w:val="28"/>
          <w:sz w:val="28"/>
        </w:rPr>
        <w:t>В настоящее время, в связи с улучшением качества о</w:t>
      </w:r>
      <w:r w:rsidRPr="006B0C97">
        <w:rPr>
          <w:kern w:val="28"/>
          <w:sz w:val="28"/>
        </w:rPr>
        <w:t>с</w:t>
      </w:r>
      <w:r w:rsidRPr="006B0C97">
        <w:rPr>
          <w:kern w:val="28"/>
          <w:sz w:val="28"/>
        </w:rPr>
        <w:t>новной обработки (в частности, за счёт применения оборотных плугов), а также использования современных комбинированных культиваторов, всё чаще пре</w:t>
      </w:r>
      <w:r w:rsidRPr="006B0C97">
        <w:rPr>
          <w:kern w:val="28"/>
          <w:sz w:val="28"/>
        </w:rPr>
        <w:t>д</w:t>
      </w:r>
      <w:r w:rsidRPr="006B0C97">
        <w:rPr>
          <w:kern w:val="28"/>
          <w:sz w:val="28"/>
        </w:rPr>
        <w:t>посевную обработку выполняют в один этап, отказываясь от раннего весеннего рыхления. Такой подход, помимо экономии затрат, позволяет существенно сн</w:t>
      </w:r>
      <w:r w:rsidRPr="006B0C97">
        <w:rPr>
          <w:kern w:val="28"/>
          <w:sz w:val="28"/>
        </w:rPr>
        <w:t>и</w:t>
      </w:r>
      <w:r w:rsidRPr="006B0C97">
        <w:rPr>
          <w:kern w:val="28"/>
          <w:sz w:val="28"/>
        </w:rPr>
        <w:t>зить переуплотнение почвы ходовыми системами МТА и предотвратить исс</w:t>
      </w:r>
      <w:r w:rsidRPr="006B0C97">
        <w:rPr>
          <w:kern w:val="28"/>
          <w:sz w:val="28"/>
        </w:rPr>
        <w:t>у</w:t>
      </w:r>
      <w:r w:rsidRPr="006B0C97">
        <w:rPr>
          <w:kern w:val="28"/>
          <w:sz w:val="28"/>
        </w:rPr>
        <w:t xml:space="preserve">шение посевного слоя. </w:t>
      </w:r>
    </w:p>
    <w:p w:rsidR="00E72728" w:rsidRPr="006B0C97" w:rsidRDefault="00E72728" w:rsidP="00CE3FCA">
      <w:pPr>
        <w:shd w:val="clear" w:color="auto" w:fill="FFFFFF"/>
        <w:spacing w:after="0" w:line="240" w:lineRule="auto"/>
        <w:ind w:firstLine="567"/>
        <w:jc w:val="both"/>
        <w:rPr>
          <w:caps/>
          <w:sz w:val="28"/>
        </w:rPr>
      </w:pPr>
      <w:r w:rsidRPr="006B0C97">
        <w:rPr>
          <w:sz w:val="28"/>
        </w:rPr>
        <w:t>На предпосевных обработках предпочтительно применять гусеничные тракторы. Они в сравнении с колёсными тракторами меньше уплотняют почву и оставляют мелкую колею.</w:t>
      </w:r>
    </w:p>
    <w:p w:rsidR="00E72728" w:rsidRPr="0009497B" w:rsidRDefault="00E72728" w:rsidP="00CE3FCA">
      <w:pPr>
        <w:shd w:val="clear" w:color="auto" w:fill="FFFFFF"/>
        <w:spacing w:after="0" w:line="240" w:lineRule="auto"/>
        <w:ind w:firstLine="567"/>
        <w:jc w:val="both"/>
        <w:rPr>
          <w:caps/>
          <w:sz w:val="28"/>
        </w:rPr>
      </w:pPr>
      <w:r w:rsidRPr="0009497B">
        <w:rPr>
          <w:sz w:val="28"/>
        </w:rPr>
        <w:t>Необходимость между</w:t>
      </w:r>
      <w:r>
        <w:rPr>
          <w:sz w:val="28"/>
        </w:rPr>
        <w:t>рядных обработок возникает</w:t>
      </w:r>
      <w:r w:rsidRPr="0009497B">
        <w:rPr>
          <w:sz w:val="28"/>
        </w:rPr>
        <w:t xml:space="preserve"> вследствие возможной потребности в корневой подкормке культуры, рыхлении почвы переуплотне</w:t>
      </w:r>
      <w:r w:rsidRPr="0009497B">
        <w:rPr>
          <w:sz w:val="28"/>
        </w:rPr>
        <w:t>н</w:t>
      </w:r>
      <w:r w:rsidRPr="0009497B">
        <w:rPr>
          <w:sz w:val="28"/>
        </w:rPr>
        <w:t>ной интенсивными осадками, разрушении почвенной корки после ливней.</w:t>
      </w:r>
    </w:p>
    <w:p w:rsidR="00CE3FCA" w:rsidRPr="00CE3FCA" w:rsidRDefault="00CE3FCA" w:rsidP="00CE3FCA">
      <w:pPr>
        <w:shd w:val="clear" w:color="auto" w:fill="FFFFFF"/>
        <w:spacing w:after="0" w:line="240" w:lineRule="auto"/>
        <w:jc w:val="both"/>
        <w:rPr>
          <w:b/>
          <w:caps/>
          <w:sz w:val="28"/>
        </w:rPr>
      </w:pPr>
    </w:p>
    <w:p w:rsidR="00E72728" w:rsidRPr="00CE3FCA" w:rsidRDefault="00E72728" w:rsidP="00CE3FCA">
      <w:pPr>
        <w:shd w:val="clear" w:color="auto" w:fill="FFFFFF"/>
        <w:spacing w:after="0" w:line="240" w:lineRule="auto"/>
        <w:jc w:val="center"/>
        <w:rPr>
          <w:b/>
          <w:caps/>
          <w:sz w:val="28"/>
        </w:rPr>
      </w:pPr>
      <w:r w:rsidRPr="00CE3FCA">
        <w:rPr>
          <w:b/>
          <w:caps/>
          <w:sz w:val="28"/>
        </w:rPr>
        <w:t>5. Посев</w:t>
      </w:r>
    </w:p>
    <w:p w:rsidR="00CE3FCA" w:rsidRPr="0009497B" w:rsidRDefault="00CE3FCA" w:rsidP="00CE3FCA">
      <w:pPr>
        <w:shd w:val="clear" w:color="auto" w:fill="FFFFFF"/>
        <w:spacing w:after="0" w:line="240" w:lineRule="auto"/>
        <w:jc w:val="both"/>
        <w:rPr>
          <w:b/>
          <w:caps/>
          <w:sz w:val="28"/>
        </w:rPr>
      </w:pPr>
    </w:p>
    <w:p w:rsidR="00E72728" w:rsidRPr="0009497B" w:rsidRDefault="00E72728" w:rsidP="00CE3FCA">
      <w:pPr>
        <w:shd w:val="clear" w:color="auto" w:fill="FFFFFF"/>
        <w:spacing w:after="0" w:line="240" w:lineRule="auto"/>
        <w:ind w:firstLine="567"/>
        <w:jc w:val="both"/>
        <w:rPr>
          <w:caps/>
          <w:sz w:val="28"/>
        </w:rPr>
      </w:pPr>
      <w:r w:rsidRPr="0009497B">
        <w:rPr>
          <w:sz w:val="28"/>
        </w:rPr>
        <w:t>В повышении урожайности сахарной свёклы около 45%</w:t>
      </w:r>
      <w:r>
        <w:rPr>
          <w:sz w:val="28"/>
        </w:rPr>
        <w:t xml:space="preserve"> приходится на с</w:t>
      </w:r>
      <w:r>
        <w:rPr>
          <w:sz w:val="28"/>
        </w:rPr>
        <w:t>е</w:t>
      </w:r>
      <w:r>
        <w:rPr>
          <w:sz w:val="28"/>
        </w:rPr>
        <w:t>лекцию</w:t>
      </w:r>
      <w:r w:rsidRPr="0009497B">
        <w:rPr>
          <w:sz w:val="28"/>
        </w:rPr>
        <w:t>. Поэтому высокие урожаи качественных корнеплодов немыслимы без семян лучших районированных сортов и гибридов.</w:t>
      </w:r>
      <w:r>
        <w:rPr>
          <w:sz w:val="28"/>
        </w:rPr>
        <w:t xml:space="preserve"> Как правило, используют </w:t>
      </w:r>
      <w:proofErr w:type="spellStart"/>
      <w:r>
        <w:rPr>
          <w:sz w:val="28"/>
        </w:rPr>
        <w:t>дражированные</w:t>
      </w:r>
      <w:proofErr w:type="spellEnd"/>
      <w:r>
        <w:rPr>
          <w:sz w:val="28"/>
        </w:rPr>
        <w:t xml:space="preserve"> семена </w:t>
      </w:r>
      <w:r w:rsidRPr="0009497B">
        <w:rPr>
          <w:sz w:val="28"/>
        </w:rPr>
        <w:t>с защитно-стимулирующими веществами</w:t>
      </w:r>
      <w:r>
        <w:rPr>
          <w:sz w:val="28"/>
        </w:rPr>
        <w:t xml:space="preserve"> в дражир</w:t>
      </w:r>
      <w:r>
        <w:rPr>
          <w:sz w:val="28"/>
        </w:rPr>
        <w:t>о</w:t>
      </w:r>
      <w:r>
        <w:rPr>
          <w:sz w:val="28"/>
        </w:rPr>
        <w:t>вочной массе</w:t>
      </w:r>
      <w:r w:rsidRPr="0009497B">
        <w:rPr>
          <w:sz w:val="28"/>
        </w:rPr>
        <w:t>. Шарообразная форма драже облегчает отбор семян высевающ</w:t>
      </w:r>
      <w:r w:rsidRPr="0009497B">
        <w:rPr>
          <w:sz w:val="28"/>
        </w:rPr>
        <w:t>и</w:t>
      </w:r>
      <w:r w:rsidRPr="0009497B">
        <w:rPr>
          <w:sz w:val="28"/>
        </w:rPr>
        <w:t>ми аппаратами по одному с целью точного посева.</w:t>
      </w:r>
    </w:p>
    <w:p w:rsidR="00E72728" w:rsidRPr="0009497B" w:rsidRDefault="00E72728" w:rsidP="00CE3FCA">
      <w:pPr>
        <w:shd w:val="clear" w:color="auto" w:fill="FFFFFF"/>
        <w:spacing w:after="0" w:line="240" w:lineRule="auto"/>
        <w:ind w:firstLine="567"/>
        <w:jc w:val="both"/>
        <w:rPr>
          <w:caps/>
          <w:sz w:val="28"/>
        </w:rPr>
      </w:pPr>
      <w:r w:rsidRPr="0009497B">
        <w:rPr>
          <w:sz w:val="28"/>
        </w:rPr>
        <w:t>Высокий биологический потенциал у гибридов сахарной свёклы зарубе</w:t>
      </w:r>
      <w:r w:rsidRPr="0009497B">
        <w:rPr>
          <w:sz w:val="28"/>
        </w:rPr>
        <w:t>ж</w:t>
      </w:r>
      <w:r w:rsidRPr="0009497B">
        <w:rPr>
          <w:sz w:val="28"/>
        </w:rPr>
        <w:t>ной селекции. В последние годы преимущественно за счёт них расширя</w:t>
      </w:r>
      <w:r>
        <w:rPr>
          <w:sz w:val="28"/>
        </w:rPr>
        <w:t>ется сортовой набор культуры</w:t>
      </w:r>
      <w:r w:rsidRPr="0009497B">
        <w:rPr>
          <w:sz w:val="28"/>
        </w:rPr>
        <w:t xml:space="preserve">. </w:t>
      </w:r>
    </w:p>
    <w:p w:rsidR="00E72728" w:rsidRPr="0009497B" w:rsidRDefault="00E72728" w:rsidP="00CE3FCA">
      <w:pPr>
        <w:shd w:val="clear" w:color="auto" w:fill="FFFFFF"/>
        <w:spacing w:after="0" w:line="240" w:lineRule="auto"/>
        <w:ind w:firstLine="567"/>
        <w:jc w:val="both"/>
        <w:rPr>
          <w:caps/>
          <w:sz w:val="28"/>
        </w:rPr>
      </w:pPr>
      <w:r w:rsidRPr="0009497B">
        <w:rPr>
          <w:sz w:val="28"/>
        </w:rPr>
        <w:lastRenderedPageBreak/>
        <w:t>При использовании импортных семян следует учитывать генетические особенности, согласно которых сорт или гибрид любой культуры более усто</w:t>
      </w:r>
      <w:r w:rsidRPr="0009497B">
        <w:rPr>
          <w:sz w:val="28"/>
        </w:rPr>
        <w:t>й</w:t>
      </w:r>
      <w:r w:rsidRPr="0009497B">
        <w:rPr>
          <w:sz w:val="28"/>
        </w:rPr>
        <w:t>чив к действию биотических и абиотических факторов среды в тех условиях, где он создан. Семеноводство сахарной свёклы стран Западной Европы ско</w:t>
      </w:r>
      <w:r w:rsidRPr="0009497B">
        <w:rPr>
          <w:sz w:val="28"/>
        </w:rPr>
        <w:t>н</w:t>
      </w:r>
      <w:r w:rsidRPr="0009497B">
        <w:rPr>
          <w:sz w:val="28"/>
        </w:rPr>
        <w:t xml:space="preserve">центрировано в </w:t>
      </w:r>
      <w:r>
        <w:rPr>
          <w:sz w:val="28"/>
        </w:rPr>
        <w:t xml:space="preserve">пределах </w:t>
      </w:r>
      <m:oMath>
        <m:sSup>
          <m:sSupPr>
            <m:ctrlPr>
              <w:rPr>
                <w:rFonts w:ascii="Cambria Math" w:hAnsi="Cambria Math"/>
                <w:i/>
                <w:sz w:val="28"/>
              </w:rPr>
            </m:ctrlPr>
          </m:sSupPr>
          <m:e>
            <m:r>
              <w:rPr>
                <w:rFonts w:ascii="Cambria Math" w:hAnsi="Cambria Math"/>
                <w:sz w:val="28"/>
              </w:rPr>
              <m:t>45</m:t>
            </m:r>
          </m:e>
          <m:sup>
            <m:r>
              <w:rPr>
                <w:rFonts w:ascii="Cambria Math" w:hAnsi="Cambria Math"/>
                <w:sz w:val="28"/>
              </w:rPr>
              <m:t>0</m:t>
            </m:r>
          </m:sup>
        </m:sSup>
      </m:oMath>
      <w:r w:rsidRPr="0009497B">
        <w:rPr>
          <w:sz w:val="28"/>
        </w:rPr>
        <w:t xml:space="preserve"> северной широты (Франция, Италия и др. страны Средиземноморья). Почвы этих стран существенно отличаются от почв Ку</w:t>
      </w:r>
      <w:r w:rsidRPr="0009497B">
        <w:rPr>
          <w:sz w:val="28"/>
        </w:rPr>
        <w:t>р</w:t>
      </w:r>
      <w:r w:rsidRPr="0009497B">
        <w:rPr>
          <w:sz w:val="28"/>
        </w:rPr>
        <w:t>ской области по генетическому составу, видам почвенной микрофлоры и а</w:t>
      </w:r>
      <w:r w:rsidRPr="0009497B">
        <w:rPr>
          <w:sz w:val="28"/>
        </w:rPr>
        <w:t>к</w:t>
      </w:r>
      <w:r w:rsidRPr="0009497B">
        <w:rPr>
          <w:sz w:val="28"/>
        </w:rPr>
        <w:t xml:space="preserve">тивности содержащихся в ней </w:t>
      </w:r>
      <w:proofErr w:type="spellStart"/>
      <w:r w:rsidRPr="0009497B">
        <w:rPr>
          <w:sz w:val="28"/>
        </w:rPr>
        <w:t>фитопатогенов</w:t>
      </w:r>
      <w:proofErr w:type="spellEnd"/>
      <w:r w:rsidRPr="0009497B">
        <w:rPr>
          <w:sz w:val="28"/>
        </w:rPr>
        <w:t>. В условиях России это создаёт риски повышенной поражаемости импортных гибридов болезня</w:t>
      </w:r>
      <w:r>
        <w:rPr>
          <w:sz w:val="28"/>
        </w:rPr>
        <w:t xml:space="preserve">ми. </w:t>
      </w:r>
      <w:r w:rsidRPr="0009497B">
        <w:rPr>
          <w:sz w:val="28"/>
        </w:rPr>
        <w:t>Особо ва</w:t>
      </w:r>
      <w:r w:rsidRPr="0009497B">
        <w:rPr>
          <w:sz w:val="28"/>
        </w:rPr>
        <w:t>ж</w:t>
      </w:r>
      <w:r w:rsidRPr="0009497B">
        <w:rPr>
          <w:sz w:val="28"/>
        </w:rPr>
        <w:t>но, что следствием чрезмерного увлечения импортными гибридами явилось и</w:t>
      </w:r>
      <w:r w:rsidRPr="0009497B">
        <w:rPr>
          <w:sz w:val="28"/>
        </w:rPr>
        <w:t>н</w:t>
      </w:r>
      <w:r w:rsidRPr="0009497B">
        <w:rPr>
          <w:sz w:val="28"/>
        </w:rPr>
        <w:t xml:space="preserve">тенсивное распространение ранее не встречающихся болезней культуры (например, </w:t>
      </w:r>
      <w:proofErr w:type="spellStart"/>
      <w:r w:rsidRPr="0009497B">
        <w:rPr>
          <w:sz w:val="28"/>
        </w:rPr>
        <w:t>ризомании</w:t>
      </w:r>
      <w:proofErr w:type="spellEnd"/>
      <w:r w:rsidRPr="0009497B">
        <w:rPr>
          <w:sz w:val="28"/>
        </w:rPr>
        <w:t>), вредоносность которых в отдельных хозяйствах прив</w:t>
      </w:r>
      <w:r w:rsidRPr="0009497B">
        <w:rPr>
          <w:sz w:val="28"/>
        </w:rPr>
        <w:t>о</w:t>
      </w:r>
      <w:r w:rsidRPr="0009497B">
        <w:rPr>
          <w:sz w:val="28"/>
        </w:rPr>
        <w:t>дит к полной утрате урожая.</w:t>
      </w:r>
    </w:p>
    <w:p w:rsidR="00E72728" w:rsidRPr="0009497B" w:rsidRDefault="00E72728" w:rsidP="00CE3FCA">
      <w:pPr>
        <w:shd w:val="clear" w:color="auto" w:fill="FFFFFF"/>
        <w:spacing w:after="0" w:line="240" w:lineRule="auto"/>
        <w:ind w:firstLine="567"/>
        <w:jc w:val="both"/>
        <w:rPr>
          <w:caps/>
          <w:sz w:val="28"/>
        </w:rPr>
      </w:pPr>
      <w:r w:rsidRPr="0009497B">
        <w:rPr>
          <w:sz w:val="28"/>
        </w:rPr>
        <w:t>Исходя из имеющейся научной информации и хозяйственного опыта, под раннеспелые гибриды, которые к концу августа достигают технической спел</w:t>
      </w:r>
      <w:r w:rsidRPr="0009497B">
        <w:rPr>
          <w:sz w:val="28"/>
        </w:rPr>
        <w:t>о</w:t>
      </w:r>
      <w:r w:rsidRPr="0009497B">
        <w:rPr>
          <w:sz w:val="28"/>
        </w:rPr>
        <w:t>сти, следует отводить 10-15% общей площади посевов. Это позволит в дост</w:t>
      </w:r>
      <w:r w:rsidRPr="0009497B">
        <w:rPr>
          <w:sz w:val="28"/>
        </w:rPr>
        <w:t>а</w:t>
      </w:r>
      <w:r w:rsidRPr="0009497B">
        <w:rPr>
          <w:sz w:val="28"/>
        </w:rPr>
        <w:t>точном количестве обеспечить сырьём сахарные заводы, ранние календарные сроки пуска которых характерны для условий России. На остальной площади целесообразно размещать ср</w:t>
      </w:r>
      <w:r w:rsidR="00CE3FCA">
        <w:rPr>
          <w:sz w:val="28"/>
        </w:rPr>
        <w:t>едне- и позднеспелые гибриды</w:t>
      </w:r>
      <w:r w:rsidRPr="0009497B">
        <w:rPr>
          <w:sz w:val="28"/>
        </w:rPr>
        <w:t>.</w:t>
      </w:r>
    </w:p>
    <w:p w:rsidR="00E72728" w:rsidRPr="0009497B" w:rsidRDefault="00E72728" w:rsidP="00CE3FCA">
      <w:pPr>
        <w:shd w:val="clear" w:color="auto" w:fill="FFFFFF"/>
        <w:spacing w:after="0" w:line="240" w:lineRule="auto"/>
        <w:ind w:firstLine="567"/>
        <w:jc w:val="both"/>
        <w:rPr>
          <w:caps/>
          <w:sz w:val="28"/>
        </w:rPr>
      </w:pPr>
      <w:r w:rsidRPr="0009497B">
        <w:rPr>
          <w:sz w:val="28"/>
        </w:rPr>
        <w:t>Вопрос применения в производстве сортов и гибридов следует решать с учётом рекомендаций филиалов ФГУ «</w:t>
      </w:r>
      <w:proofErr w:type="spellStart"/>
      <w:r w:rsidRPr="0009497B">
        <w:rPr>
          <w:sz w:val="28"/>
        </w:rPr>
        <w:t>Госсорткомиссия</w:t>
      </w:r>
      <w:proofErr w:type="spellEnd"/>
      <w:r w:rsidRPr="0009497B">
        <w:rPr>
          <w:sz w:val="28"/>
        </w:rPr>
        <w:t xml:space="preserve">». Актуально также в сырьевых зонах сахарных заводов проведение производственных испытаний гибридов допущенных к использованию. </w:t>
      </w:r>
    </w:p>
    <w:p w:rsidR="00E72728" w:rsidRDefault="00E72728" w:rsidP="00CE3FCA">
      <w:pPr>
        <w:shd w:val="clear" w:color="auto" w:fill="FFFFFF"/>
        <w:spacing w:after="0" w:line="240" w:lineRule="auto"/>
        <w:ind w:firstLine="567"/>
        <w:jc w:val="both"/>
        <w:rPr>
          <w:caps/>
          <w:sz w:val="28"/>
        </w:rPr>
      </w:pPr>
      <w:r w:rsidRPr="0009497B">
        <w:rPr>
          <w:sz w:val="28"/>
        </w:rPr>
        <w:t>Урожайность и сахаристость корнеплодов, а также затраты труда на уходе за посевами, существенно зависят от качества и сроков проведения сева саха</w:t>
      </w:r>
      <w:r w:rsidRPr="0009497B">
        <w:rPr>
          <w:sz w:val="28"/>
        </w:rPr>
        <w:t>р</w:t>
      </w:r>
      <w:r w:rsidRPr="0009497B">
        <w:rPr>
          <w:sz w:val="28"/>
        </w:rPr>
        <w:t xml:space="preserve">ной свёклы. </w:t>
      </w:r>
    </w:p>
    <w:p w:rsidR="00E72728" w:rsidRPr="0009497B" w:rsidRDefault="00E72728" w:rsidP="00CE3FCA">
      <w:pPr>
        <w:shd w:val="clear" w:color="auto" w:fill="FFFFFF"/>
        <w:spacing w:after="0" w:line="240" w:lineRule="auto"/>
        <w:ind w:firstLine="567"/>
        <w:jc w:val="both"/>
        <w:rPr>
          <w:caps/>
          <w:sz w:val="28"/>
        </w:rPr>
      </w:pPr>
      <w:r w:rsidRPr="0009497B">
        <w:rPr>
          <w:sz w:val="28"/>
        </w:rPr>
        <w:t>Роль влажности почвы для получения полных и дружных всходов саха</w:t>
      </w:r>
      <w:r w:rsidRPr="0009497B">
        <w:rPr>
          <w:sz w:val="28"/>
        </w:rPr>
        <w:t>р</w:t>
      </w:r>
      <w:r w:rsidRPr="0009497B">
        <w:rPr>
          <w:sz w:val="28"/>
        </w:rPr>
        <w:t>ной свёклы – определяющая. Поэтому для предотвращения иссушения посе</w:t>
      </w:r>
      <w:r w:rsidRPr="0009497B">
        <w:rPr>
          <w:sz w:val="28"/>
        </w:rPr>
        <w:t>в</w:t>
      </w:r>
      <w:r w:rsidRPr="0009497B">
        <w:rPr>
          <w:sz w:val="28"/>
        </w:rPr>
        <w:t>ного слоя разрыв времени между предпосевной обработкой почвы и посевом должен быть минимальным.</w:t>
      </w:r>
    </w:p>
    <w:p w:rsidR="00E72728" w:rsidRPr="0009497B" w:rsidRDefault="00E72728" w:rsidP="00CE3FCA">
      <w:pPr>
        <w:shd w:val="clear" w:color="auto" w:fill="FFFFFF"/>
        <w:spacing w:after="0" w:line="240" w:lineRule="auto"/>
        <w:ind w:firstLine="567"/>
        <w:jc w:val="both"/>
        <w:rPr>
          <w:caps/>
          <w:sz w:val="28"/>
        </w:rPr>
      </w:pPr>
      <w:r w:rsidRPr="0009497B">
        <w:rPr>
          <w:sz w:val="28"/>
        </w:rPr>
        <w:t xml:space="preserve">От срока посева зависит величина периода вегетации, процесс развития свёклы и сбор сахара. </w:t>
      </w:r>
      <w:r>
        <w:rPr>
          <w:sz w:val="28"/>
        </w:rPr>
        <w:t>В</w:t>
      </w:r>
      <w:r w:rsidRPr="0009497B">
        <w:rPr>
          <w:sz w:val="28"/>
        </w:rPr>
        <w:t>лажность и температура семенного ложа</w:t>
      </w:r>
      <w:r>
        <w:rPr>
          <w:sz w:val="28"/>
        </w:rPr>
        <w:t xml:space="preserve"> на начало п</w:t>
      </w:r>
      <w:r>
        <w:rPr>
          <w:sz w:val="28"/>
        </w:rPr>
        <w:t>о</w:t>
      </w:r>
      <w:r>
        <w:rPr>
          <w:sz w:val="28"/>
        </w:rPr>
        <w:t xml:space="preserve">севной кампании </w:t>
      </w:r>
      <w:r w:rsidRPr="0009497B">
        <w:rPr>
          <w:sz w:val="28"/>
        </w:rPr>
        <w:t xml:space="preserve">должны составлять, соответственно, 20-23% и не менее </w:t>
      </w:r>
      <m:oMath>
        <m:sSup>
          <m:sSupPr>
            <m:ctrlPr>
              <w:rPr>
                <w:rFonts w:ascii="Cambria Math" w:hAnsi="Cambria Math"/>
                <w:i/>
                <w:sz w:val="28"/>
              </w:rPr>
            </m:ctrlPr>
          </m:sSupPr>
          <m:e>
            <m:r>
              <w:rPr>
                <w:rFonts w:ascii="Cambria Math" w:hAnsi="Cambria Math"/>
                <w:sz w:val="28"/>
              </w:rPr>
              <m:t>5-7</m:t>
            </m:r>
          </m:e>
          <m:sup>
            <m:r>
              <w:rPr>
                <w:rFonts w:ascii="Cambria Math" w:hAnsi="Cambria Math"/>
                <w:sz w:val="28"/>
              </w:rPr>
              <m:t>0</m:t>
            </m:r>
          </m:sup>
        </m:sSup>
        <m:r>
          <w:rPr>
            <w:rFonts w:ascii="Cambria Math" w:hAnsi="Cambria Math"/>
            <w:sz w:val="28"/>
          </w:rPr>
          <m:t>С</m:t>
        </m:r>
      </m:oMath>
      <w:r w:rsidRPr="0009497B">
        <w:rPr>
          <w:sz w:val="28"/>
        </w:rPr>
        <w:t>. Максимальной урожайности корнеплодов в большинстве зон России соответствует густота стояния растений пере</w:t>
      </w:r>
      <w:r w:rsidR="00CE3FCA">
        <w:rPr>
          <w:sz w:val="28"/>
        </w:rPr>
        <w:t>д уборкой 90-110 тыс. шт./</w:t>
      </w:r>
      <w:proofErr w:type="gramStart"/>
      <w:r w:rsidR="00CE3FCA">
        <w:rPr>
          <w:sz w:val="28"/>
        </w:rPr>
        <w:t>га</w:t>
      </w:r>
      <w:proofErr w:type="gramEnd"/>
      <w:r w:rsidRPr="0009497B">
        <w:rPr>
          <w:sz w:val="28"/>
        </w:rPr>
        <w:t>. Нижний предел этого диапазона рекомендуется зонам неустойчивого и нед</w:t>
      </w:r>
      <w:r w:rsidRPr="0009497B">
        <w:rPr>
          <w:sz w:val="28"/>
        </w:rPr>
        <w:t>о</w:t>
      </w:r>
      <w:r w:rsidRPr="0009497B">
        <w:rPr>
          <w:sz w:val="28"/>
        </w:rPr>
        <w:t>статочного, а верхний - достаточного увлажнения.</w:t>
      </w:r>
    </w:p>
    <w:p w:rsidR="00E72728" w:rsidRDefault="00E72728" w:rsidP="00CE3FCA">
      <w:pPr>
        <w:shd w:val="clear" w:color="auto" w:fill="FFFFFF"/>
        <w:spacing w:after="0" w:line="240" w:lineRule="auto"/>
        <w:ind w:firstLine="567"/>
        <w:jc w:val="both"/>
        <w:rPr>
          <w:caps/>
          <w:sz w:val="28"/>
        </w:rPr>
      </w:pPr>
      <w:r>
        <w:rPr>
          <w:sz w:val="28"/>
        </w:rPr>
        <w:t>Семена свёклы</w:t>
      </w:r>
      <w:r w:rsidRPr="0009497B">
        <w:rPr>
          <w:sz w:val="28"/>
        </w:rPr>
        <w:t xml:space="preserve"> следует заделывать на минимальную глубину, при условии их надёжного контакта с </w:t>
      </w:r>
      <w:proofErr w:type="gramStart"/>
      <w:r w:rsidRPr="0009497B">
        <w:rPr>
          <w:sz w:val="28"/>
        </w:rPr>
        <w:t>влажным</w:t>
      </w:r>
      <w:proofErr w:type="gramEnd"/>
      <w:r w:rsidRPr="0009497B">
        <w:rPr>
          <w:sz w:val="28"/>
        </w:rPr>
        <w:t xml:space="preserve"> уплотнённым ложе и покрытия сверху ры</w:t>
      </w:r>
      <w:r w:rsidRPr="0009497B">
        <w:rPr>
          <w:sz w:val="28"/>
        </w:rPr>
        <w:t>х</w:t>
      </w:r>
      <w:r w:rsidRPr="0009497B">
        <w:rPr>
          <w:sz w:val="28"/>
        </w:rPr>
        <w:t>лой почвой. Для оптимально увлажнённых средних и тяжёлых почв глубина з</w:t>
      </w:r>
      <w:r w:rsidRPr="0009497B">
        <w:rPr>
          <w:sz w:val="28"/>
        </w:rPr>
        <w:t>а</w:t>
      </w:r>
      <w:r w:rsidRPr="0009497B">
        <w:rPr>
          <w:sz w:val="28"/>
        </w:rPr>
        <w:t>делки семян должна составлять 2-3 см. При недостатке влаги и на лёгких по</w:t>
      </w:r>
      <w:r w:rsidRPr="0009497B">
        <w:rPr>
          <w:sz w:val="28"/>
        </w:rPr>
        <w:t>ч</w:t>
      </w:r>
      <w:r w:rsidRPr="0009497B">
        <w:rPr>
          <w:sz w:val="28"/>
        </w:rPr>
        <w:t>вах глубину заделки семян можно увеличить до 3-4 см. Однако заделка семян на глубину более 4 см губительна для свёклы. Ростки её, преодолевая масси</w:t>
      </w:r>
      <w:r w:rsidRPr="0009497B">
        <w:rPr>
          <w:sz w:val="28"/>
        </w:rPr>
        <w:t>в</w:t>
      </w:r>
      <w:r w:rsidRPr="0009497B">
        <w:rPr>
          <w:sz w:val="28"/>
        </w:rPr>
        <w:t xml:space="preserve">ный почвенный слой, расходуют много энергии. </w:t>
      </w:r>
    </w:p>
    <w:p w:rsidR="00E72728" w:rsidRPr="0009497B" w:rsidRDefault="00E72728" w:rsidP="00CE3FCA">
      <w:pPr>
        <w:shd w:val="clear" w:color="auto" w:fill="FFFFFF"/>
        <w:spacing w:after="0" w:line="240" w:lineRule="auto"/>
        <w:ind w:firstLine="567"/>
        <w:jc w:val="both"/>
        <w:rPr>
          <w:sz w:val="28"/>
        </w:rPr>
      </w:pPr>
      <w:r w:rsidRPr="0009497B">
        <w:rPr>
          <w:sz w:val="28"/>
        </w:rPr>
        <w:lastRenderedPageBreak/>
        <w:t>Современные интенсивные технологии возделывания сахарной свёклы обязательно дополняются постоянной технологической колеёй, оставляемой при посеве культуры. Наличие колеи позволяет выделить на поле из общего массива площадь, по которой перемещаются агрегаты по уходу за культурой. Площадь под культурой не подвергается воздействию ходовых систем агрег</w:t>
      </w:r>
      <w:r w:rsidRPr="0009497B">
        <w:rPr>
          <w:sz w:val="28"/>
        </w:rPr>
        <w:t>а</w:t>
      </w:r>
      <w:r w:rsidRPr="0009497B">
        <w:rPr>
          <w:sz w:val="28"/>
        </w:rPr>
        <w:t xml:space="preserve">тов по уходу за растениями, угнетающе воздействующих на них. </w:t>
      </w:r>
    </w:p>
    <w:p w:rsidR="00E72728" w:rsidRDefault="00E72728" w:rsidP="00CE3FCA">
      <w:pPr>
        <w:pStyle w:val="ab"/>
        <w:spacing w:line="240" w:lineRule="auto"/>
        <w:jc w:val="both"/>
        <w:rPr>
          <w:szCs w:val="28"/>
        </w:rPr>
      </w:pPr>
      <w:r w:rsidRPr="0009497B">
        <w:rPr>
          <w:szCs w:val="28"/>
        </w:rPr>
        <w:t>Практикуется способ закладки технологической колеи отключением двух сошников сеялок – по одному для последующего прохода левого и правого движителей агрегата с опрыскивателем. Колея образуется из двух незасеянных полос шириной по 0</w:t>
      </w:r>
      <w:r w:rsidR="00CE3FCA">
        <w:rPr>
          <w:szCs w:val="28"/>
        </w:rPr>
        <w:t>,9 м суммарной шириной 1,8 м</w:t>
      </w:r>
      <w:r w:rsidRPr="0009497B">
        <w:rPr>
          <w:szCs w:val="28"/>
        </w:rPr>
        <w:t xml:space="preserve">. </w:t>
      </w:r>
    </w:p>
    <w:p w:rsidR="00E72728" w:rsidRDefault="00E72728" w:rsidP="00CE3FCA">
      <w:pPr>
        <w:pStyle w:val="ab"/>
        <w:spacing w:line="240" w:lineRule="auto"/>
        <w:jc w:val="both"/>
        <w:rPr>
          <w:szCs w:val="28"/>
        </w:rPr>
      </w:pPr>
      <w:r w:rsidRPr="0009497B">
        <w:rPr>
          <w:szCs w:val="28"/>
        </w:rPr>
        <w:t>Существенно снизить площадь отчуждаемой поверхности поля и затраты труда по настройке сельскохозяйственной техники позволяет инновационный способ закладки технологической колеи с использ</w:t>
      </w:r>
      <w:r>
        <w:rPr>
          <w:szCs w:val="28"/>
        </w:rPr>
        <w:t>ованием стыкового междур</w:t>
      </w:r>
      <w:r>
        <w:rPr>
          <w:szCs w:val="28"/>
        </w:rPr>
        <w:t>я</w:t>
      </w:r>
      <w:r w:rsidR="00CE3FCA">
        <w:rPr>
          <w:szCs w:val="28"/>
        </w:rPr>
        <w:t>дья</w:t>
      </w:r>
      <w:r w:rsidRPr="0009497B">
        <w:rPr>
          <w:szCs w:val="28"/>
        </w:rPr>
        <w:t xml:space="preserve">. </w:t>
      </w:r>
      <w:r>
        <w:rPr>
          <w:szCs w:val="28"/>
        </w:rPr>
        <w:t>С</w:t>
      </w:r>
      <w:r w:rsidRPr="0009497B">
        <w:rPr>
          <w:szCs w:val="28"/>
        </w:rPr>
        <w:t>тыковые междурядья более широкие, чем обычные междурядья культ</w:t>
      </w:r>
      <w:r w:rsidRPr="0009497B">
        <w:rPr>
          <w:szCs w:val="28"/>
        </w:rPr>
        <w:t>у</w:t>
      </w:r>
      <w:r w:rsidRPr="0009497B">
        <w:rPr>
          <w:szCs w:val="28"/>
        </w:rPr>
        <w:t xml:space="preserve">ры. Использование </w:t>
      </w:r>
      <w:r>
        <w:rPr>
          <w:szCs w:val="28"/>
        </w:rPr>
        <w:t xml:space="preserve">их </w:t>
      </w:r>
      <w:r w:rsidRPr="0009497B">
        <w:rPr>
          <w:szCs w:val="28"/>
        </w:rPr>
        <w:t>для прохода ходо</w:t>
      </w:r>
      <w:r>
        <w:rPr>
          <w:szCs w:val="28"/>
        </w:rPr>
        <w:t>вых систем агрегатов</w:t>
      </w:r>
      <w:r w:rsidRPr="0009497B">
        <w:rPr>
          <w:szCs w:val="28"/>
        </w:rPr>
        <w:t xml:space="preserve"> позволит изб</w:t>
      </w:r>
      <w:r w:rsidRPr="0009497B">
        <w:rPr>
          <w:szCs w:val="28"/>
        </w:rPr>
        <w:t>е</w:t>
      </w:r>
      <w:r w:rsidRPr="0009497B">
        <w:rPr>
          <w:szCs w:val="28"/>
        </w:rPr>
        <w:t>жать оставления незасеянной площади под одну полосу технологической колеи, тем самым увеличить засеваемую площадь и, соответственно, повысить ур</w:t>
      </w:r>
      <w:r w:rsidRPr="0009497B">
        <w:rPr>
          <w:szCs w:val="28"/>
        </w:rPr>
        <w:t>о</w:t>
      </w:r>
      <w:r w:rsidRPr="0009497B">
        <w:rPr>
          <w:szCs w:val="28"/>
        </w:rPr>
        <w:t>жайность возделывае</w:t>
      </w:r>
      <w:r>
        <w:rPr>
          <w:szCs w:val="28"/>
        </w:rPr>
        <w:t>мой культуры.</w:t>
      </w:r>
    </w:p>
    <w:p w:rsidR="00E72728" w:rsidRPr="000F6E9B" w:rsidRDefault="00E72728" w:rsidP="00CE3FCA">
      <w:pPr>
        <w:pStyle w:val="ab"/>
        <w:spacing w:line="240" w:lineRule="auto"/>
        <w:jc w:val="both"/>
        <w:rPr>
          <w:szCs w:val="28"/>
        </w:rPr>
      </w:pPr>
    </w:p>
    <w:p w:rsidR="00E72728" w:rsidRPr="00CE3FCA" w:rsidRDefault="00E72728" w:rsidP="00CE3FCA">
      <w:pPr>
        <w:shd w:val="clear" w:color="auto" w:fill="FFFFFF"/>
        <w:spacing w:after="0" w:line="240" w:lineRule="auto"/>
        <w:jc w:val="center"/>
        <w:rPr>
          <w:b/>
          <w:caps/>
          <w:sz w:val="28"/>
        </w:rPr>
      </w:pPr>
      <w:r w:rsidRPr="00CE3FCA">
        <w:rPr>
          <w:b/>
          <w:caps/>
          <w:sz w:val="28"/>
        </w:rPr>
        <w:t>6. Защита растений</w:t>
      </w:r>
    </w:p>
    <w:p w:rsidR="00CE3FCA" w:rsidRPr="0009497B" w:rsidRDefault="00CE3FCA" w:rsidP="00CE3FCA">
      <w:pPr>
        <w:shd w:val="clear" w:color="auto" w:fill="FFFFFF"/>
        <w:spacing w:after="0" w:line="240" w:lineRule="auto"/>
        <w:jc w:val="both"/>
        <w:rPr>
          <w:b/>
          <w:caps/>
          <w:sz w:val="28"/>
        </w:rPr>
      </w:pPr>
    </w:p>
    <w:p w:rsidR="00E72728" w:rsidRPr="0009497B" w:rsidRDefault="00E72728" w:rsidP="00CE3FCA">
      <w:pPr>
        <w:spacing w:after="0" w:line="240" w:lineRule="auto"/>
        <w:ind w:firstLine="567"/>
        <w:jc w:val="both"/>
        <w:rPr>
          <w:caps/>
          <w:sz w:val="28"/>
        </w:rPr>
      </w:pPr>
      <w:r w:rsidRPr="0009497B">
        <w:rPr>
          <w:sz w:val="28"/>
        </w:rPr>
        <w:t>Интенсификация свекловодства немыслима без использования системы интегрированной защиты сахарной свёклы от вредных организмов, под которой понимают комплекс биологических, агротехнических, химических и других м</w:t>
      </w:r>
      <w:r w:rsidRPr="0009497B">
        <w:rPr>
          <w:sz w:val="28"/>
        </w:rPr>
        <w:t>е</w:t>
      </w:r>
      <w:r w:rsidRPr="0009497B">
        <w:rPr>
          <w:sz w:val="28"/>
        </w:rPr>
        <w:t>тодов борьбы с сорняками, болезнями и вредителями культуры. Цель интегр</w:t>
      </w:r>
      <w:r w:rsidRPr="0009497B">
        <w:rPr>
          <w:sz w:val="28"/>
        </w:rPr>
        <w:t>и</w:t>
      </w:r>
      <w:r w:rsidRPr="0009497B">
        <w:rPr>
          <w:sz w:val="28"/>
        </w:rPr>
        <w:t>рованной защиты состоит в регулировании численности вредных организмов до предела их экономической вредоносности при сохранении активности п</w:t>
      </w:r>
      <w:r w:rsidRPr="0009497B">
        <w:rPr>
          <w:sz w:val="28"/>
        </w:rPr>
        <w:t>о</w:t>
      </w:r>
      <w:r w:rsidRPr="0009497B">
        <w:rPr>
          <w:sz w:val="28"/>
        </w:rPr>
        <w:t>лезных видов и минимальном экологическом ущербе.</w:t>
      </w:r>
    </w:p>
    <w:p w:rsidR="00E72728" w:rsidRPr="0009497B" w:rsidRDefault="00E72728" w:rsidP="00CE3FCA">
      <w:pPr>
        <w:spacing w:after="0" w:line="240" w:lineRule="auto"/>
        <w:ind w:firstLine="567"/>
        <w:jc w:val="both"/>
        <w:rPr>
          <w:caps/>
          <w:sz w:val="28"/>
        </w:rPr>
      </w:pPr>
      <w:r w:rsidRPr="0009497B">
        <w:rPr>
          <w:sz w:val="28"/>
        </w:rPr>
        <w:t>Первоочередное значение в системе защиты растений отводится агроте</w:t>
      </w:r>
      <w:r w:rsidRPr="0009497B">
        <w:rPr>
          <w:sz w:val="28"/>
        </w:rPr>
        <w:t>х</w:t>
      </w:r>
      <w:r w:rsidRPr="0009497B">
        <w:rPr>
          <w:sz w:val="28"/>
        </w:rPr>
        <w:t xml:space="preserve">ническим мерам, выполняемым в соответствии с законами земледелия. В </w:t>
      </w:r>
      <w:r>
        <w:rPr>
          <w:sz w:val="28"/>
        </w:rPr>
        <w:t>д</w:t>
      </w:r>
      <w:r>
        <w:rPr>
          <w:sz w:val="28"/>
        </w:rPr>
        <w:t>о</w:t>
      </w:r>
      <w:r>
        <w:rPr>
          <w:sz w:val="28"/>
        </w:rPr>
        <w:t xml:space="preserve">полнение к агротехническим мерам при необходимости используют </w:t>
      </w:r>
      <w:r w:rsidRPr="0009497B">
        <w:rPr>
          <w:sz w:val="28"/>
        </w:rPr>
        <w:t>химич</w:t>
      </w:r>
      <w:r w:rsidRPr="0009497B">
        <w:rPr>
          <w:sz w:val="28"/>
        </w:rPr>
        <w:t>е</w:t>
      </w:r>
      <w:r w:rsidRPr="0009497B">
        <w:rPr>
          <w:sz w:val="28"/>
        </w:rPr>
        <w:t>ский метод с применением пестици</w:t>
      </w:r>
      <w:r>
        <w:rPr>
          <w:sz w:val="28"/>
        </w:rPr>
        <w:t>дов</w:t>
      </w:r>
      <w:r w:rsidRPr="0009497B">
        <w:rPr>
          <w:sz w:val="28"/>
        </w:rPr>
        <w:t>. Но, внедряя его, следует помнить, что пестициды могут являться источниками загрязнения окружающей среды и ра</w:t>
      </w:r>
      <w:r w:rsidRPr="0009497B">
        <w:rPr>
          <w:sz w:val="28"/>
        </w:rPr>
        <w:t>с</w:t>
      </w:r>
      <w:r w:rsidRPr="0009497B">
        <w:rPr>
          <w:sz w:val="28"/>
        </w:rPr>
        <w:t>тительной продукции. Пользоваться ими необходимо в соответствии с регл</w:t>
      </w:r>
      <w:r w:rsidRPr="0009497B">
        <w:rPr>
          <w:sz w:val="28"/>
        </w:rPr>
        <w:t>а</w:t>
      </w:r>
      <w:r w:rsidRPr="0009497B">
        <w:rPr>
          <w:sz w:val="28"/>
        </w:rPr>
        <w:t>ментами применения, описанными в инструкциях, и представленных в ежего</w:t>
      </w:r>
      <w:r w:rsidRPr="0009497B">
        <w:rPr>
          <w:sz w:val="28"/>
        </w:rPr>
        <w:t>д</w:t>
      </w:r>
      <w:r w:rsidRPr="0009497B">
        <w:rPr>
          <w:sz w:val="28"/>
        </w:rPr>
        <w:t xml:space="preserve">но обновляемом «Списке пестицидов и </w:t>
      </w:r>
      <w:proofErr w:type="spellStart"/>
      <w:r w:rsidRPr="0009497B">
        <w:rPr>
          <w:sz w:val="28"/>
        </w:rPr>
        <w:t>агрохимикатов</w:t>
      </w:r>
      <w:proofErr w:type="spellEnd"/>
      <w:r w:rsidRPr="0009497B">
        <w:rPr>
          <w:sz w:val="28"/>
        </w:rPr>
        <w:t>, разрешённых к прим</w:t>
      </w:r>
      <w:r w:rsidRPr="0009497B">
        <w:rPr>
          <w:sz w:val="28"/>
        </w:rPr>
        <w:t>е</w:t>
      </w:r>
      <w:r w:rsidRPr="0009497B">
        <w:rPr>
          <w:sz w:val="28"/>
        </w:rPr>
        <w:t>нению на территории Российской Федерации».</w:t>
      </w:r>
    </w:p>
    <w:p w:rsidR="00E72728" w:rsidRPr="0009497B" w:rsidRDefault="00E72728" w:rsidP="00CE3FCA">
      <w:pPr>
        <w:shd w:val="clear" w:color="auto" w:fill="FFFFFF"/>
        <w:spacing w:after="0" w:line="240" w:lineRule="auto"/>
        <w:ind w:firstLine="567"/>
        <w:jc w:val="both"/>
        <w:rPr>
          <w:caps/>
          <w:sz w:val="28"/>
        </w:rPr>
      </w:pPr>
      <w:r>
        <w:rPr>
          <w:sz w:val="28"/>
        </w:rPr>
        <w:t>Для химического подавления сорняков используют почвенные и п</w:t>
      </w:r>
      <w:r>
        <w:rPr>
          <w:sz w:val="28"/>
        </w:rPr>
        <w:t>о</w:t>
      </w:r>
      <w:r>
        <w:rPr>
          <w:sz w:val="28"/>
        </w:rPr>
        <w:t xml:space="preserve">слевсходовые гербициды. </w:t>
      </w:r>
      <w:r w:rsidRPr="0009497B">
        <w:rPr>
          <w:sz w:val="28"/>
        </w:rPr>
        <w:t>Почвенные гербициды применяют перед посевом культуры, тщ</w:t>
      </w:r>
      <w:r>
        <w:rPr>
          <w:sz w:val="28"/>
        </w:rPr>
        <w:t>ательно смешивая с почвой. У них д</w:t>
      </w:r>
      <w:r w:rsidRPr="0009497B">
        <w:rPr>
          <w:sz w:val="28"/>
        </w:rPr>
        <w:t>остаточно длительный период действия</w:t>
      </w:r>
      <w:r>
        <w:rPr>
          <w:sz w:val="28"/>
        </w:rPr>
        <w:t>, что</w:t>
      </w:r>
      <w:r w:rsidRPr="0009497B">
        <w:rPr>
          <w:sz w:val="28"/>
        </w:rPr>
        <w:t xml:space="preserve"> создаёт предпосылки обработки посевов в требуемые агротехн</w:t>
      </w:r>
      <w:r w:rsidRPr="0009497B">
        <w:rPr>
          <w:sz w:val="28"/>
        </w:rPr>
        <w:t>и</w:t>
      </w:r>
      <w:r w:rsidRPr="0009497B">
        <w:rPr>
          <w:sz w:val="28"/>
        </w:rPr>
        <w:t xml:space="preserve">ческие сроки при ограниченной мощности опрыскивающей техники. </w:t>
      </w:r>
    </w:p>
    <w:p w:rsidR="00E72728" w:rsidRPr="0009497B" w:rsidRDefault="00E72728" w:rsidP="00CE3FCA">
      <w:pPr>
        <w:shd w:val="clear" w:color="auto" w:fill="FFFFFF"/>
        <w:spacing w:after="0" w:line="240" w:lineRule="auto"/>
        <w:ind w:firstLine="567"/>
        <w:jc w:val="both"/>
        <w:rPr>
          <w:caps/>
          <w:sz w:val="28"/>
        </w:rPr>
      </w:pPr>
      <w:r w:rsidRPr="0009497B">
        <w:rPr>
          <w:sz w:val="28"/>
        </w:rPr>
        <w:t>Однако использование почвенных гербицидов сопряжено с целым рядом следующих ограничений и негативных последствий:</w:t>
      </w:r>
    </w:p>
    <w:p w:rsidR="00E72728" w:rsidRPr="0009497B" w:rsidRDefault="00E72728" w:rsidP="00CE3FCA">
      <w:pPr>
        <w:numPr>
          <w:ilvl w:val="0"/>
          <w:numId w:val="2"/>
        </w:numPr>
        <w:shd w:val="clear" w:color="auto" w:fill="FFFFFF"/>
        <w:spacing w:after="0" w:line="240" w:lineRule="auto"/>
        <w:ind w:left="0" w:firstLine="567"/>
        <w:jc w:val="both"/>
        <w:rPr>
          <w:caps/>
          <w:sz w:val="28"/>
        </w:rPr>
      </w:pPr>
      <w:r w:rsidRPr="0009497B">
        <w:rPr>
          <w:sz w:val="28"/>
        </w:rPr>
        <w:lastRenderedPageBreak/>
        <w:t>подавление биологической активности почвы, угнетение пророс</w:t>
      </w:r>
      <w:r w:rsidRPr="0009497B">
        <w:rPr>
          <w:sz w:val="28"/>
        </w:rPr>
        <w:t>т</w:t>
      </w:r>
      <w:r w:rsidRPr="0009497B">
        <w:rPr>
          <w:sz w:val="28"/>
        </w:rPr>
        <w:t>ков свёклы на лёгких почвах при сильных осадках;</w:t>
      </w:r>
    </w:p>
    <w:p w:rsidR="00E72728" w:rsidRPr="0009497B" w:rsidRDefault="00E72728" w:rsidP="00CE3FCA">
      <w:pPr>
        <w:numPr>
          <w:ilvl w:val="0"/>
          <w:numId w:val="2"/>
        </w:numPr>
        <w:shd w:val="clear" w:color="auto" w:fill="FFFFFF"/>
        <w:spacing w:after="0" w:line="240" w:lineRule="auto"/>
        <w:ind w:left="0" w:firstLine="567"/>
        <w:jc w:val="both"/>
        <w:rPr>
          <w:caps/>
          <w:sz w:val="28"/>
        </w:rPr>
      </w:pPr>
      <w:r w:rsidRPr="0009497B">
        <w:rPr>
          <w:sz w:val="28"/>
        </w:rPr>
        <w:t>повышенная потребность в почвенной влаге для растворения де</w:t>
      </w:r>
      <w:r w:rsidRPr="0009497B">
        <w:rPr>
          <w:sz w:val="28"/>
        </w:rPr>
        <w:t>й</w:t>
      </w:r>
      <w:r w:rsidRPr="0009497B">
        <w:rPr>
          <w:sz w:val="28"/>
        </w:rPr>
        <w:t>ствующего вещества гербицидов и поглощения их корнями сорняков;</w:t>
      </w:r>
    </w:p>
    <w:p w:rsidR="00E72728" w:rsidRPr="0009497B" w:rsidRDefault="00E72728" w:rsidP="00CE3FCA">
      <w:pPr>
        <w:numPr>
          <w:ilvl w:val="0"/>
          <w:numId w:val="2"/>
        </w:numPr>
        <w:shd w:val="clear" w:color="auto" w:fill="FFFFFF"/>
        <w:spacing w:after="0" w:line="240" w:lineRule="auto"/>
        <w:ind w:left="0" w:firstLine="567"/>
        <w:jc w:val="both"/>
        <w:rPr>
          <w:caps/>
          <w:sz w:val="28"/>
        </w:rPr>
      </w:pPr>
      <w:r w:rsidRPr="0009497B">
        <w:rPr>
          <w:sz w:val="28"/>
        </w:rPr>
        <w:t>снижение действия гербицидов на сорняки с корневой системой, располагающейся в менее влажном поверхностном слое почвы;</w:t>
      </w:r>
    </w:p>
    <w:p w:rsidR="00E72728" w:rsidRPr="0009497B" w:rsidRDefault="00E72728" w:rsidP="00CE3FCA">
      <w:pPr>
        <w:numPr>
          <w:ilvl w:val="0"/>
          <w:numId w:val="2"/>
        </w:numPr>
        <w:shd w:val="clear" w:color="auto" w:fill="FFFFFF"/>
        <w:spacing w:after="0" w:line="240" w:lineRule="auto"/>
        <w:ind w:left="0" w:firstLine="567"/>
        <w:jc w:val="both"/>
        <w:rPr>
          <w:caps/>
          <w:sz w:val="28"/>
        </w:rPr>
      </w:pPr>
      <w:r w:rsidRPr="0009497B">
        <w:rPr>
          <w:sz w:val="28"/>
        </w:rPr>
        <w:t>значительное увеличение доз внесения гербицидов на почвах с с</w:t>
      </w:r>
      <w:r w:rsidRPr="0009497B">
        <w:rPr>
          <w:sz w:val="28"/>
        </w:rPr>
        <w:t>о</w:t>
      </w:r>
      <w:r w:rsidRPr="0009497B">
        <w:rPr>
          <w:sz w:val="28"/>
        </w:rPr>
        <w:t xml:space="preserve">держанием гумуса свыше 3%, так как </w:t>
      </w:r>
      <w:r>
        <w:rPr>
          <w:sz w:val="28"/>
        </w:rPr>
        <w:t>органика</w:t>
      </w:r>
      <w:r w:rsidRPr="0009497B">
        <w:rPr>
          <w:sz w:val="28"/>
        </w:rPr>
        <w:t xml:space="preserve"> почвы обладает способностью адсорбировать действующее вещество препаратов;</w:t>
      </w:r>
    </w:p>
    <w:p w:rsidR="00E72728" w:rsidRPr="0009497B" w:rsidRDefault="00E72728" w:rsidP="00CE3FCA">
      <w:pPr>
        <w:numPr>
          <w:ilvl w:val="0"/>
          <w:numId w:val="2"/>
        </w:numPr>
        <w:shd w:val="clear" w:color="auto" w:fill="FFFFFF"/>
        <w:spacing w:after="0" w:line="240" w:lineRule="auto"/>
        <w:ind w:left="0" w:firstLine="567"/>
        <w:jc w:val="both"/>
        <w:rPr>
          <w:caps/>
          <w:sz w:val="28"/>
        </w:rPr>
      </w:pPr>
      <w:r w:rsidRPr="0009497B">
        <w:rPr>
          <w:sz w:val="28"/>
        </w:rPr>
        <w:t>необходимость равномерного смешивания гербицидов с почвой, что ведёт к разрушению плотного семенного ложа с капиллярной системой и ухудшению условий обеспечения влагой прорастающих семян;</w:t>
      </w:r>
    </w:p>
    <w:p w:rsidR="00E72728" w:rsidRPr="0009497B" w:rsidRDefault="00E72728" w:rsidP="00CE3FCA">
      <w:pPr>
        <w:numPr>
          <w:ilvl w:val="0"/>
          <w:numId w:val="2"/>
        </w:numPr>
        <w:shd w:val="clear" w:color="auto" w:fill="FFFFFF"/>
        <w:spacing w:after="0" w:line="240" w:lineRule="auto"/>
        <w:ind w:left="0" w:firstLine="567"/>
        <w:jc w:val="both"/>
        <w:rPr>
          <w:caps/>
          <w:sz w:val="28"/>
        </w:rPr>
      </w:pPr>
      <w:r w:rsidRPr="0009497B">
        <w:rPr>
          <w:sz w:val="28"/>
        </w:rPr>
        <w:t>при ливневых осадках возрастают риски смыва препаратов и з</w:t>
      </w:r>
      <w:r w:rsidRPr="0009497B">
        <w:rPr>
          <w:sz w:val="28"/>
        </w:rPr>
        <w:t>а</w:t>
      </w:r>
      <w:r w:rsidRPr="0009497B">
        <w:rPr>
          <w:sz w:val="28"/>
        </w:rPr>
        <w:t>грязнения ими водоёмов.</w:t>
      </w:r>
    </w:p>
    <w:p w:rsidR="00E72728" w:rsidRPr="0009497B" w:rsidRDefault="00E72728" w:rsidP="00CE3FCA">
      <w:pPr>
        <w:shd w:val="clear" w:color="auto" w:fill="FFFFFF"/>
        <w:spacing w:after="0" w:line="240" w:lineRule="auto"/>
        <w:ind w:firstLine="567"/>
        <w:jc w:val="both"/>
        <w:rPr>
          <w:caps/>
          <w:sz w:val="28"/>
        </w:rPr>
      </w:pPr>
      <w:r w:rsidRPr="0009497B">
        <w:rPr>
          <w:sz w:val="28"/>
        </w:rPr>
        <w:t>Гибкостью в использовании отличаются послевсходовые гербициды. Р</w:t>
      </w:r>
      <w:r w:rsidRPr="0009497B">
        <w:rPr>
          <w:sz w:val="28"/>
        </w:rPr>
        <w:t>е</w:t>
      </w:r>
      <w:r w:rsidRPr="0009497B">
        <w:rPr>
          <w:sz w:val="28"/>
        </w:rPr>
        <w:t xml:space="preserve">гламент их применения может быть скорректирован в зависимости от </w:t>
      </w:r>
      <w:r>
        <w:rPr>
          <w:sz w:val="28"/>
        </w:rPr>
        <w:t>конкре</w:t>
      </w:r>
      <w:r>
        <w:rPr>
          <w:sz w:val="28"/>
        </w:rPr>
        <w:t>т</w:t>
      </w:r>
      <w:r>
        <w:rPr>
          <w:sz w:val="28"/>
        </w:rPr>
        <w:t>ных условий</w:t>
      </w:r>
      <w:r w:rsidRPr="0009497B">
        <w:rPr>
          <w:sz w:val="28"/>
        </w:rPr>
        <w:t>. Немаловажно и то, что послевсходовые гербициды не угнетают свёклу в наиболее чувствительный период – фазе прораста</w:t>
      </w:r>
      <w:r>
        <w:rPr>
          <w:sz w:val="28"/>
        </w:rPr>
        <w:t>ния</w:t>
      </w:r>
      <w:proofErr w:type="gramStart"/>
      <w:r>
        <w:rPr>
          <w:sz w:val="28"/>
        </w:rPr>
        <w:t>.</w:t>
      </w:r>
      <w:proofErr w:type="gramEnd"/>
      <w:r>
        <w:rPr>
          <w:sz w:val="28"/>
        </w:rPr>
        <w:t xml:space="preserve"> </w:t>
      </w:r>
      <w:proofErr w:type="gramStart"/>
      <w:r>
        <w:rPr>
          <w:sz w:val="28"/>
        </w:rPr>
        <w:t>р</w:t>
      </w:r>
      <w:proofErr w:type="gramEnd"/>
      <w:r>
        <w:rPr>
          <w:sz w:val="28"/>
        </w:rPr>
        <w:t>егламент п</w:t>
      </w:r>
      <w:r w:rsidRPr="0009497B">
        <w:rPr>
          <w:sz w:val="28"/>
        </w:rPr>
        <w:t>р</w:t>
      </w:r>
      <w:r w:rsidRPr="0009497B">
        <w:rPr>
          <w:sz w:val="28"/>
        </w:rPr>
        <w:t>и</w:t>
      </w:r>
      <w:r w:rsidRPr="0009497B">
        <w:rPr>
          <w:sz w:val="28"/>
        </w:rPr>
        <w:t>ме</w:t>
      </w:r>
      <w:r>
        <w:rPr>
          <w:sz w:val="28"/>
        </w:rPr>
        <w:t>нения</w:t>
      </w:r>
      <w:r w:rsidRPr="0009497B">
        <w:rPr>
          <w:sz w:val="28"/>
        </w:rPr>
        <w:t xml:space="preserve"> </w:t>
      </w:r>
      <w:r>
        <w:rPr>
          <w:sz w:val="28"/>
        </w:rPr>
        <w:t xml:space="preserve">послевсходовых </w:t>
      </w:r>
      <w:r w:rsidRPr="0009497B">
        <w:rPr>
          <w:sz w:val="28"/>
        </w:rPr>
        <w:t xml:space="preserve">гербицидов согласовывают с погодными условиями: </w:t>
      </w:r>
    </w:p>
    <w:p w:rsidR="00E72728" w:rsidRPr="0009497B" w:rsidRDefault="00E72728" w:rsidP="00CE3FCA">
      <w:pPr>
        <w:shd w:val="clear" w:color="auto" w:fill="FFFFFF"/>
        <w:spacing w:after="0" w:line="240" w:lineRule="auto"/>
        <w:ind w:firstLine="567"/>
        <w:jc w:val="both"/>
        <w:rPr>
          <w:caps/>
          <w:sz w:val="28"/>
        </w:rPr>
      </w:pPr>
      <w:r w:rsidRPr="0009497B">
        <w:rPr>
          <w:sz w:val="28"/>
        </w:rPr>
        <w:t>1) Оценивают фитосанитарную обстановку на поле. Применяют гербициды против тех сорняков, количество которых превышает порог вредоносности. Участки с карантинными сорняками подлежат гербицидной обработке незав</w:t>
      </w:r>
      <w:r w:rsidRPr="0009497B">
        <w:rPr>
          <w:sz w:val="28"/>
        </w:rPr>
        <w:t>и</w:t>
      </w:r>
      <w:r w:rsidRPr="0009497B">
        <w:rPr>
          <w:sz w:val="28"/>
        </w:rPr>
        <w:t xml:space="preserve">симо от уровня засорённости. </w:t>
      </w:r>
    </w:p>
    <w:p w:rsidR="00E72728" w:rsidRPr="0009497B" w:rsidRDefault="00E72728" w:rsidP="00CE3FCA">
      <w:pPr>
        <w:shd w:val="clear" w:color="auto" w:fill="FFFFFF"/>
        <w:spacing w:after="0" w:line="240" w:lineRule="auto"/>
        <w:ind w:firstLine="567"/>
        <w:jc w:val="both"/>
        <w:rPr>
          <w:caps/>
          <w:sz w:val="28"/>
        </w:rPr>
      </w:pPr>
      <w:r w:rsidRPr="0009497B">
        <w:rPr>
          <w:sz w:val="28"/>
        </w:rPr>
        <w:t>2) Определяют требуемое действующее вещество. Фирмы производители предлагают на рынке многочисленные торговые марки гербицидов с одинак</w:t>
      </w:r>
      <w:r w:rsidRPr="0009497B">
        <w:rPr>
          <w:sz w:val="28"/>
        </w:rPr>
        <w:t>о</w:t>
      </w:r>
      <w:r w:rsidRPr="0009497B">
        <w:rPr>
          <w:sz w:val="28"/>
        </w:rPr>
        <w:t xml:space="preserve">вым действующим веществом. Сопоставляя рыночные данные фирм по цене и качеству, подбирают требуемые препараты. </w:t>
      </w:r>
    </w:p>
    <w:p w:rsidR="00E72728" w:rsidRPr="0009497B" w:rsidRDefault="00E72728" w:rsidP="00CE3FCA">
      <w:pPr>
        <w:shd w:val="clear" w:color="auto" w:fill="FFFFFF"/>
        <w:spacing w:after="0" w:line="240" w:lineRule="auto"/>
        <w:ind w:firstLine="567"/>
        <w:jc w:val="both"/>
        <w:rPr>
          <w:caps/>
          <w:sz w:val="28"/>
        </w:rPr>
      </w:pPr>
      <w:r w:rsidRPr="0009497B">
        <w:rPr>
          <w:sz w:val="28"/>
        </w:rPr>
        <w:t>3) Двудольные сорняки подавляют дробными дозировками препаратов, к</w:t>
      </w:r>
      <w:r w:rsidRPr="0009497B">
        <w:rPr>
          <w:sz w:val="28"/>
        </w:rPr>
        <w:t>о</w:t>
      </w:r>
      <w:r w:rsidRPr="0009497B">
        <w:rPr>
          <w:sz w:val="28"/>
        </w:rPr>
        <w:t>гда доминирующие и злостные из них (лебеда, щирицы, виды горцев, подм</w:t>
      </w:r>
      <w:r w:rsidRPr="0009497B">
        <w:rPr>
          <w:sz w:val="28"/>
        </w:rPr>
        <w:t>а</w:t>
      </w:r>
      <w:r w:rsidRPr="0009497B">
        <w:rPr>
          <w:sz w:val="28"/>
        </w:rPr>
        <w:t>ренник и др.) находятся в наиболее чувствительной фазе семядолей. Опрыск</w:t>
      </w:r>
      <w:r w:rsidRPr="0009497B">
        <w:rPr>
          <w:sz w:val="28"/>
        </w:rPr>
        <w:t>и</w:t>
      </w:r>
      <w:r w:rsidRPr="0009497B">
        <w:rPr>
          <w:sz w:val="28"/>
        </w:rPr>
        <w:t>вания посевов уменьшенными дозировками растения культуры выдерживают даже в фазе вилочки. Поэтому при определении сроков дробного применения гербицидов фаза развития свёклы не имеет значения.</w:t>
      </w:r>
    </w:p>
    <w:p w:rsidR="00E72728" w:rsidRPr="0009497B" w:rsidRDefault="00E72728" w:rsidP="00CE3FCA">
      <w:pPr>
        <w:shd w:val="clear" w:color="auto" w:fill="FFFFFF"/>
        <w:spacing w:after="0" w:line="240" w:lineRule="auto"/>
        <w:ind w:firstLine="567"/>
        <w:jc w:val="both"/>
        <w:rPr>
          <w:caps/>
          <w:sz w:val="28"/>
        </w:rPr>
      </w:pPr>
      <w:r w:rsidRPr="0009497B">
        <w:rPr>
          <w:sz w:val="28"/>
        </w:rPr>
        <w:t>4) Дозировки гербицидов зависят не только от фазы развития сорняков, но и от условий применения. Минимальным дозам, наряду с чувствительной фазой развития сорняков, соответствуют и благоприятные погодные условия (отсу</w:t>
      </w:r>
      <w:r w:rsidRPr="0009497B">
        <w:rPr>
          <w:sz w:val="28"/>
        </w:rPr>
        <w:t>т</w:t>
      </w:r>
      <w:r w:rsidRPr="0009497B">
        <w:rPr>
          <w:sz w:val="28"/>
        </w:rPr>
        <w:t>ствие осадков, температура воздуха 10-</w:t>
      </w:r>
      <m:oMath>
        <m:sSup>
          <m:sSupPr>
            <m:ctrlPr>
              <w:rPr>
                <w:rFonts w:ascii="Cambria Math" w:hAnsi="Cambria Math"/>
                <w:i/>
                <w:sz w:val="28"/>
              </w:rPr>
            </m:ctrlPr>
          </m:sSupPr>
          <m:e>
            <m:r>
              <w:rPr>
                <w:rFonts w:ascii="Cambria Math" w:hAnsi="Cambria Math"/>
                <w:sz w:val="28"/>
              </w:rPr>
              <m:t>25</m:t>
            </m:r>
          </m:e>
          <m:sup>
            <m:r>
              <w:rPr>
                <w:rFonts w:ascii="Cambria Math" w:hAnsi="Cambria Math"/>
                <w:sz w:val="28"/>
              </w:rPr>
              <m:t>0</m:t>
            </m:r>
          </m:sup>
        </m:sSup>
        <m:r>
          <w:rPr>
            <w:rFonts w:ascii="Cambria Math" w:hAnsi="Cambria Math"/>
            <w:sz w:val="28"/>
          </w:rPr>
          <m:t>С</m:t>
        </m:r>
      </m:oMath>
      <w:proofErr w:type="gramStart"/>
      <w:r>
        <w:rPr>
          <w:sz w:val="28"/>
        </w:rPr>
        <w:t xml:space="preserve"> ,</w:t>
      </w:r>
      <w:proofErr w:type="gramEnd"/>
      <w:r>
        <w:rPr>
          <w:sz w:val="28"/>
        </w:rPr>
        <w:t xml:space="preserve"> </w:t>
      </w:r>
      <w:r w:rsidRPr="0009497B">
        <w:rPr>
          <w:sz w:val="28"/>
        </w:rPr>
        <w:t>относительная влажность воздуха более 60%, приземная скорость ветра менее 2 м/с). При отклонении условий от благоприятных, дозы гербицидов корректируют.</w:t>
      </w:r>
    </w:p>
    <w:p w:rsidR="00E72728" w:rsidRPr="0009497B" w:rsidRDefault="00E72728" w:rsidP="00CE3FCA">
      <w:pPr>
        <w:shd w:val="clear" w:color="auto" w:fill="FFFFFF"/>
        <w:spacing w:after="0" w:line="240" w:lineRule="auto"/>
        <w:ind w:firstLine="567"/>
        <w:jc w:val="both"/>
        <w:rPr>
          <w:caps/>
          <w:sz w:val="28"/>
        </w:rPr>
      </w:pPr>
      <w:r w:rsidRPr="0009497B">
        <w:rPr>
          <w:sz w:val="28"/>
        </w:rPr>
        <w:t>5) Сроки прорастания разных видов сорняков растянуты во времени, а н</w:t>
      </w:r>
      <w:r w:rsidRPr="0009497B">
        <w:rPr>
          <w:sz w:val="28"/>
        </w:rPr>
        <w:t>е</w:t>
      </w:r>
      <w:r w:rsidRPr="0009497B">
        <w:rPr>
          <w:sz w:val="28"/>
        </w:rPr>
        <w:t>которые из них, например, марь белая, щирица запрокинутая, лебеда раскид</w:t>
      </w:r>
      <w:r w:rsidRPr="0009497B">
        <w:rPr>
          <w:sz w:val="28"/>
        </w:rPr>
        <w:t>и</w:t>
      </w:r>
      <w:r w:rsidRPr="0009497B">
        <w:rPr>
          <w:sz w:val="28"/>
        </w:rPr>
        <w:t>стая, подмаренник цепкий и др., всходят волнами. Охватить весь спектр сорн</w:t>
      </w:r>
      <w:r w:rsidRPr="0009497B">
        <w:rPr>
          <w:sz w:val="28"/>
        </w:rPr>
        <w:t>я</w:t>
      </w:r>
      <w:r w:rsidRPr="0009497B">
        <w:rPr>
          <w:sz w:val="28"/>
        </w:rPr>
        <w:t>ков в фазе семядолей возможно тремя-четырьмя обработками, проводимыми с периодичностью 7-10 дней.</w:t>
      </w:r>
    </w:p>
    <w:p w:rsidR="00E72728" w:rsidRPr="0009497B" w:rsidRDefault="00E72728" w:rsidP="00CE3FCA">
      <w:pPr>
        <w:shd w:val="clear" w:color="auto" w:fill="FFFFFF"/>
        <w:spacing w:after="0" w:line="240" w:lineRule="auto"/>
        <w:ind w:firstLine="567"/>
        <w:jc w:val="both"/>
        <w:rPr>
          <w:caps/>
          <w:sz w:val="28"/>
        </w:rPr>
      </w:pPr>
      <w:r w:rsidRPr="0009497B">
        <w:rPr>
          <w:sz w:val="28"/>
        </w:rPr>
        <w:lastRenderedPageBreak/>
        <w:t>6) Гербициды против злаковых сорняков, как правило, применяют во вт</w:t>
      </w:r>
      <w:r w:rsidRPr="0009497B">
        <w:rPr>
          <w:sz w:val="28"/>
        </w:rPr>
        <w:t>о</w:t>
      </w:r>
      <w:r w:rsidRPr="0009497B">
        <w:rPr>
          <w:sz w:val="28"/>
        </w:rPr>
        <w:t>рую обработку, когда у них развиты настоящие листья. Максимальная эффе</w:t>
      </w:r>
      <w:r w:rsidRPr="0009497B">
        <w:rPr>
          <w:sz w:val="28"/>
        </w:rPr>
        <w:t>к</w:t>
      </w:r>
      <w:r w:rsidRPr="0009497B">
        <w:rPr>
          <w:sz w:val="28"/>
        </w:rPr>
        <w:t>тивность химического подавления злаковых сорняков соответствует стадии их активного роста (фаза от 2-6 листьев до кущения).</w:t>
      </w:r>
    </w:p>
    <w:p w:rsidR="00E72728" w:rsidRPr="0009497B" w:rsidRDefault="00E72728" w:rsidP="00CE3FCA">
      <w:pPr>
        <w:shd w:val="clear" w:color="auto" w:fill="FFFFFF"/>
        <w:spacing w:after="0" w:line="240" w:lineRule="auto"/>
        <w:ind w:firstLine="567"/>
        <w:jc w:val="both"/>
        <w:rPr>
          <w:caps/>
          <w:sz w:val="28"/>
        </w:rPr>
      </w:pPr>
      <w:r w:rsidRPr="0009497B">
        <w:rPr>
          <w:sz w:val="28"/>
        </w:rPr>
        <w:t xml:space="preserve">7) Виды осотов, ромашек, горцев и др. эффективно уничтожают гербициды с </w:t>
      </w:r>
      <w:proofErr w:type="spellStart"/>
      <w:r w:rsidRPr="0009497B">
        <w:rPr>
          <w:sz w:val="28"/>
        </w:rPr>
        <w:t>д.в</w:t>
      </w:r>
      <w:proofErr w:type="spellEnd"/>
      <w:r w:rsidRPr="0009497B">
        <w:rPr>
          <w:sz w:val="28"/>
        </w:rPr>
        <w:t xml:space="preserve">. </w:t>
      </w:r>
      <w:proofErr w:type="spellStart"/>
      <w:r w:rsidRPr="0009497B">
        <w:rPr>
          <w:sz w:val="28"/>
        </w:rPr>
        <w:t>клопиралид</w:t>
      </w:r>
      <w:proofErr w:type="spellEnd"/>
      <w:r w:rsidRPr="0009497B">
        <w:rPr>
          <w:sz w:val="28"/>
        </w:rPr>
        <w:t>. Осоты наиболее уязвимы воздействию гербицидов при о</w:t>
      </w:r>
      <w:r w:rsidRPr="0009497B">
        <w:rPr>
          <w:sz w:val="28"/>
        </w:rPr>
        <w:t>т</w:t>
      </w:r>
      <w:r w:rsidRPr="0009497B">
        <w:rPr>
          <w:sz w:val="28"/>
        </w:rPr>
        <w:t xml:space="preserve">растании от фазы розетки до высоты 10-15 см. Следует учитывать, что свёкла чувствительна к повышенным дозам препаратов на основе д. в. </w:t>
      </w:r>
      <w:proofErr w:type="spellStart"/>
      <w:r w:rsidRPr="0009497B">
        <w:rPr>
          <w:sz w:val="28"/>
        </w:rPr>
        <w:t>клопиралид</w:t>
      </w:r>
      <w:proofErr w:type="spellEnd"/>
      <w:r w:rsidRPr="0009497B">
        <w:rPr>
          <w:sz w:val="28"/>
        </w:rPr>
        <w:t xml:space="preserve">, </w:t>
      </w:r>
      <w:proofErr w:type="gramStart"/>
      <w:r w:rsidRPr="0009497B">
        <w:rPr>
          <w:sz w:val="28"/>
        </w:rPr>
        <w:t>применение</w:t>
      </w:r>
      <w:proofErr w:type="gramEnd"/>
      <w:r w:rsidRPr="0009497B">
        <w:rPr>
          <w:sz w:val="28"/>
        </w:rPr>
        <w:t xml:space="preserve"> которого без значимого ущерба для культуры возможно не ранее 1-3 пар настоящих листьев культуры. </w:t>
      </w:r>
    </w:p>
    <w:p w:rsidR="00E72728" w:rsidRPr="0009497B" w:rsidRDefault="00E72728" w:rsidP="00CE3FCA">
      <w:pPr>
        <w:shd w:val="clear" w:color="auto" w:fill="FFFFFF"/>
        <w:spacing w:after="0" w:line="240" w:lineRule="auto"/>
        <w:ind w:firstLine="567"/>
        <w:jc w:val="both"/>
        <w:rPr>
          <w:caps/>
          <w:sz w:val="28"/>
        </w:rPr>
      </w:pPr>
      <w:r w:rsidRPr="0009497B">
        <w:rPr>
          <w:sz w:val="28"/>
        </w:rPr>
        <w:t xml:space="preserve">8) Действующие вещества даже универсальных гербицидов не охватывают всего возможного спектра сорняков на свекловичных полях. Максимальное уничтожение разнообразного видового состава двудольных сорняков зачастую возможно только баковой смесью гербицидов. Чаще всего это препарат </w:t>
      </w:r>
      <w:proofErr w:type="spellStart"/>
      <w:r w:rsidRPr="0009497B">
        <w:rPr>
          <w:sz w:val="28"/>
        </w:rPr>
        <w:t>бет</w:t>
      </w:r>
      <w:r w:rsidRPr="0009497B">
        <w:rPr>
          <w:sz w:val="28"/>
        </w:rPr>
        <w:t>а</w:t>
      </w:r>
      <w:r w:rsidRPr="0009497B">
        <w:rPr>
          <w:sz w:val="28"/>
        </w:rPr>
        <w:t>нальной</w:t>
      </w:r>
      <w:proofErr w:type="spellEnd"/>
      <w:r w:rsidRPr="0009497B">
        <w:rPr>
          <w:sz w:val="28"/>
        </w:rPr>
        <w:t xml:space="preserve"> группы дополненный препаратом с </w:t>
      </w:r>
      <w:proofErr w:type="spellStart"/>
      <w:r w:rsidRPr="0009497B">
        <w:rPr>
          <w:sz w:val="28"/>
        </w:rPr>
        <w:t>д.в</w:t>
      </w:r>
      <w:proofErr w:type="spellEnd"/>
      <w:r w:rsidRPr="0009497B">
        <w:rPr>
          <w:sz w:val="28"/>
        </w:rPr>
        <w:t xml:space="preserve">. </w:t>
      </w:r>
      <w:proofErr w:type="spellStart"/>
      <w:r w:rsidRPr="0009497B">
        <w:rPr>
          <w:sz w:val="28"/>
        </w:rPr>
        <w:t>трифлусульфурон</w:t>
      </w:r>
      <w:proofErr w:type="spellEnd"/>
      <w:r w:rsidRPr="0009497B">
        <w:rPr>
          <w:sz w:val="28"/>
        </w:rPr>
        <w:t>-метил (К</w:t>
      </w:r>
      <w:r w:rsidRPr="0009497B">
        <w:rPr>
          <w:sz w:val="28"/>
        </w:rPr>
        <w:t>а</w:t>
      </w:r>
      <w:r w:rsidRPr="0009497B">
        <w:rPr>
          <w:sz w:val="28"/>
        </w:rPr>
        <w:t xml:space="preserve">рибу и аналоги). </w:t>
      </w:r>
    </w:p>
    <w:p w:rsidR="00E72728" w:rsidRPr="0009497B" w:rsidRDefault="00E72728" w:rsidP="00CE3FCA">
      <w:pPr>
        <w:shd w:val="clear" w:color="auto" w:fill="FFFFFF"/>
        <w:spacing w:after="0" w:line="240" w:lineRule="auto"/>
        <w:ind w:firstLine="567"/>
        <w:jc w:val="both"/>
        <w:rPr>
          <w:caps/>
          <w:sz w:val="28"/>
        </w:rPr>
      </w:pPr>
      <w:r w:rsidRPr="0009497B">
        <w:rPr>
          <w:sz w:val="28"/>
        </w:rPr>
        <w:t xml:space="preserve">9) Особые условия защиты сахарной свёклы от проблемных сорняков. Для их подавления используют баковые смеси </w:t>
      </w:r>
      <w:proofErr w:type="spellStart"/>
      <w:r w:rsidRPr="0009497B">
        <w:rPr>
          <w:sz w:val="28"/>
        </w:rPr>
        <w:t>десмедифам</w:t>
      </w:r>
      <w:proofErr w:type="spellEnd"/>
      <w:r w:rsidRPr="0009497B">
        <w:rPr>
          <w:sz w:val="28"/>
        </w:rPr>
        <w:t xml:space="preserve"> + </w:t>
      </w:r>
      <w:proofErr w:type="spellStart"/>
      <w:r w:rsidRPr="0009497B">
        <w:rPr>
          <w:sz w:val="28"/>
        </w:rPr>
        <w:t>фенмедифам</w:t>
      </w:r>
      <w:proofErr w:type="spellEnd"/>
      <w:r w:rsidRPr="0009497B">
        <w:rPr>
          <w:sz w:val="28"/>
        </w:rPr>
        <w:t xml:space="preserve"> + </w:t>
      </w:r>
      <w:proofErr w:type="spellStart"/>
      <w:r w:rsidRPr="0009497B">
        <w:rPr>
          <w:sz w:val="28"/>
        </w:rPr>
        <w:t>этоф</w:t>
      </w:r>
      <w:r w:rsidRPr="0009497B">
        <w:rPr>
          <w:sz w:val="28"/>
        </w:rPr>
        <w:t>у</w:t>
      </w:r>
      <w:r w:rsidRPr="0009497B">
        <w:rPr>
          <w:sz w:val="28"/>
        </w:rPr>
        <w:t>мезат</w:t>
      </w:r>
      <w:proofErr w:type="spellEnd"/>
      <w:r w:rsidRPr="0009497B">
        <w:rPr>
          <w:sz w:val="28"/>
        </w:rPr>
        <w:t xml:space="preserve"> с другими действую</w:t>
      </w:r>
      <w:r w:rsidR="00CE3FCA">
        <w:rPr>
          <w:sz w:val="28"/>
        </w:rPr>
        <w:t>щими веществами</w:t>
      </w:r>
      <w:r w:rsidRPr="0009497B">
        <w:rPr>
          <w:sz w:val="28"/>
        </w:rPr>
        <w:t xml:space="preserve">. </w:t>
      </w:r>
    </w:p>
    <w:p w:rsidR="00E72728" w:rsidRPr="0009497B" w:rsidRDefault="00E72728" w:rsidP="00CE3FCA">
      <w:pPr>
        <w:shd w:val="clear" w:color="auto" w:fill="FFFFFF"/>
        <w:spacing w:after="0" w:line="240" w:lineRule="auto"/>
        <w:ind w:firstLine="567"/>
        <w:jc w:val="both"/>
        <w:rPr>
          <w:caps/>
          <w:sz w:val="28"/>
        </w:rPr>
      </w:pPr>
      <w:r w:rsidRPr="0009497B">
        <w:rPr>
          <w:sz w:val="28"/>
        </w:rPr>
        <w:t>10) Применяя баковые смеси, следует учитывать, что в большинстве см</w:t>
      </w:r>
      <w:r w:rsidRPr="0009497B">
        <w:rPr>
          <w:sz w:val="28"/>
        </w:rPr>
        <w:t>е</w:t>
      </w:r>
      <w:r w:rsidRPr="0009497B">
        <w:rPr>
          <w:sz w:val="28"/>
        </w:rPr>
        <w:t>шиваемых препаратов с оптимальной концентрацией присутствуют необход</w:t>
      </w:r>
      <w:r w:rsidRPr="0009497B">
        <w:rPr>
          <w:sz w:val="28"/>
        </w:rPr>
        <w:t>и</w:t>
      </w:r>
      <w:r w:rsidRPr="0009497B">
        <w:rPr>
          <w:sz w:val="28"/>
        </w:rPr>
        <w:t>мые вспомогательные компоненты, в частности поверхностно-активные вещ</w:t>
      </w:r>
      <w:r w:rsidRPr="0009497B">
        <w:rPr>
          <w:sz w:val="28"/>
        </w:rPr>
        <w:t>е</w:t>
      </w:r>
      <w:r w:rsidRPr="0009497B">
        <w:rPr>
          <w:sz w:val="28"/>
        </w:rPr>
        <w:t>ства (ПАВ). Смешивая в одном баке несколько препаратов, в рабочем растворе повышают концентрацию ПАВ, что может вызвать ожоги растений. Поэтому при высокой температуре воздуха рекомендуется применять смеси, содерж</w:t>
      </w:r>
      <w:r w:rsidRPr="0009497B">
        <w:rPr>
          <w:sz w:val="28"/>
        </w:rPr>
        <w:t>а</w:t>
      </w:r>
      <w:r w:rsidRPr="0009497B">
        <w:rPr>
          <w:sz w:val="28"/>
        </w:rPr>
        <w:t>щие не бол</w:t>
      </w:r>
      <w:r w:rsidR="00CE3FCA">
        <w:rPr>
          <w:sz w:val="28"/>
        </w:rPr>
        <w:t>ее двух препаратов</w:t>
      </w:r>
      <w:r w:rsidRPr="0009497B">
        <w:rPr>
          <w:sz w:val="28"/>
        </w:rPr>
        <w:t>.</w:t>
      </w:r>
    </w:p>
    <w:p w:rsidR="00E72728" w:rsidRPr="0009497B" w:rsidRDefault="00E72728" w:rsidP="00CE3FCA">
      <w:pPr>
        <w:shd w:val="clear" w:color="auto" w:fill="FFFFFF"/>
        <w:spacing w:after="0" w:line="240" w:lineRule="auto"/>
        <w:ind w:firstLine="567"/>
        <w:jc w:val="both"/>
        <w:rPr>
          <w:caps/>
          <w:sz w:val="28"/>
        </w:rPr>
      </w:pPr>
      <w:r w:rsidRPr="0009497B">
        <w:rPr>
          <w:sz w:val="28"/>
        </w:rPr>
        <w:t>11) При выборе препаратов и корректировки составов их баковых смесей следует учитывать температурный фактор. Если температура воздуха на м</w:t>
      </w:r>
      <w:r w:rsidRPr="0009497B">
        <w:rPr>
          <w:sz w:val="28"/>
        </w:rPr>
        <w:t>о</w:t>
      </w:r>
      <w:r>
        <w:rPr>
          <w:sz w:val="28"/>
        </w:rPr>
        <w:t xml:space="preserve">мент обработки посевов ниже </w:t>
      </w:r>
      <m:oMath>
        <m:sSup>
          <m:sSupPr>
            <m:ctrlPr>
              <w:rPr>
                <w:rFonts w:ascii="Cambria Math" w:hAnsi="Cambria Math"/>
                <w:i/>
                <w:sz w:val="28"/>
              </w:rPr>
            </m:ctrlPr>
          </m:sSupPr>
          <m:e>
            <m:r>
              <w:rPr>
                <w:rFonts w:ascii="Cambria Math" w:hAnsi="Cambria Math"/>
                <w:sz w:val="28"/>
              </w:rPr>
              <m:t>16</m:t>
            </m:r>
          </m:e>
          <m:sup>
            <m:r>
              <w:rPr>
                <w:rFonts w:ascii="Cambria Math" w:hAnsi="Cambria Math"/>
                <w:sz w:val="28"/>
              </w:rPr>
              <m:t>0</m:t>
            </m:r>
            <w:proofErr w:type="gramStart"/>
          </m:sup>
        </m:sSup>
        <m:r>
          <w:rPr>
            <w:rFonts w:ascii="Cambria Math" w:hAnsi="Cambria Math"/>
            <w:sz w:val="28"/>
          </w:rPr>
          <m:t>С</m:t>
        </m:r>
      </m:oMath>
      <w:proofErr w:type="gramEnd"/>
      <w:r w:rsidRPr="0009497B">
        <w:rPr>
          <w:sz w:val="28"/>
        </w:rPr>
        <w:t xml:space="preserve"> препаратам с д.в. трифлусульфурон-метил следует предпочесть препараты на основе д.в. метамитрон. Трифлусульфурон-метил лучше работает при тёплой погоде.</w:t>
      </w:r>
    </w:p>
    <w:p w:rsidR="00E72728" w:rsidRPr="0009497B" w:rsidRDefault="00E72728" w:rsidP="00CE3FCA">
      <w:pPr>
        <w:shd w:val="clear" w:color="auto" w:fill="FFFFFF"/>
        <w:spacing w:after="0" w:line="240" w:lineRule="auto"/>
        <w:ind w:firstLine="567"/>
        <w:jc w:val="both"/>
        <w:rPr>
          <w:caps/>
          <w:sz w:val="28"/>
        </w:rPr>
      </w:pPr>
      <w:r w:rsidRPr="0009497B">
        <w:rPr>
          <w:sz w:val="28"/>
        </w:rPr>
        <w:t>12) Гербицидные обработки целесообразно совмещать с листовыми по</w:t>
      </w:r>
      <w:r w:rsidRPr="0009497B">
        <w:rPr>
          <w:sz w:val="28"/>
        </w:rPr>
        <w:t>д</w:t>
      </w:r>
      <w:r w:rsidRPr="0009497B">
        <w:rPr>
          <w:sz w:val="28"/>
        </w:rPr>
        <w:t>кормками сахарной свёклы комплексными водорастворимыми удобрениями. Стимулируя физиологию сорных растений, эти удобрения усиливают действие на них гербицидов. С другой стороны, стимуляция физиологии культуры по</w:t>
      </w:r>
      <w:r w:rsidRPr="0009497B">
        <w:rPr>
          <w:sz w:val="28"/>
        </w:rPr>
        <w:t>з</w:t>
      </w:r>
      <w:r w:rsidRPr="0009497B">
        <w:rPr>
          <w:sz w:val="28"/>
        </w:rPr>
        <w:t>воляет снять</w:t>
      </w:r>
      <w:r w:rsidR="00CE3FCA">
        <w:rPr>
          <w:sz w:val="28"/>
        </w:rPr>
        <w:t xml:space="preserve"> с неё стресс от гербицидов</w:t>
      </w:r>
      <w:r w:rsidRPr="0009497B">
        <w:rPr>
          <w:sz w:val="28"/>
        </w:rPr>
        <w:t>.</w:t>
      </w:r>
    </w:p>
    <w:p w:rsidR="00E72728" w:rsidRDefault="00E72728" w:rsidP="00CE3FCA">
      <w:pPr>
        <w:shd w:val="clear" w:color="auto" w:fill="FFFFFF"/>
        <w:spacing w:after="0" w:line="240" w:lineRule="auto"/>
        <w:ind w:firstLine="567"/>
        <w:jc w:val="both"/>
        <w:rPr>
          <w:caps/>
          <w:sz w:val="28"/>
        </w:rPr>
      </w:pPr>
      <w:r w:rsidRPr="0009497B">
        <w:rPr>
          <w:sz w:val="28"/>
        </w:rPr>
        <w:t>13) Эффективность опрыскивания снижается, если в течение 2 часов после выполнения приёма пройдёт дождь. Практически значимого снижения эффе</w:t>
      </w:r>
      <w:r w:rsidRPr="0009497B">
        <w:rPr>
          <w:sz w:val="28"/>
        </w:rPr>
        <w:t>к</w:t>
      </w:r>
      <w:r w:rsidRPr="0009497B">
        <w:rPr>
          <w:sz w:val="28"/>
        </w:rPr>
        <w:t>тивности препаратов не происходит при выпадении осадков по истечении ш</w:t>
      </w:r>
      <w:r w:rsidRPr="0009497B">
        <w:rPr>
          <w:sz w:val="28"/>
        </w:rPr>
        <w:t>е</w:t>
      </w:r>
      <w:r w:rsidRPr="0009497B">
        <w:rPr>
          <w:sz w:val="28"/>
        </w:rPr>
        <w:t>сти часов после опрыскивания. Роса помехой для опрыскивания не является. Однако при обильной росе, когда капли её стекают с листьев, от опрыск</w:t>
      </w:r>
      <w:r>
        <w:rPr>
          <w:sz w:val="28"/>
        </w:rPr>
        <w:t xml:space="preserve">ивания следует воздержаться. </w:t>
      </w:r>
    </w:p>
    <w:p w:rsidR="00E72728" w:rsidRPr="00A77911" w:rsidRDefault="00E72728" w:rsidP="00CE3FCA">
      <w:pPr>
        <w:shd w:val="clear" w:color="auto" w:fill="FFFFFF"/>
        <w:spacing w:after="0" w:line="240" w:lineRule="auto"/>
        <w:ind w:firstLine="567"/>
        <w:jc w:val="both"/>
        <w:rPr>
          <w:caps/>
          <w:kern w:val="28"/>
          <w:sz w:val="28"/>
        </w:rPr>
      </w:pPr>
      <w:r w:rsidRPr="00A77911">
        <w:rPr>
          <w:kern w:val="28"/>
          <w:sz w:val="28"/>
        </w:rPr>
        <w:t xml:space="preserve">14) Посевы сахарной свёклы нуждаются в защите от сорняков в мае-июне месяцах, для которых характерны жаркая и ветреная погода. Учитывая это, </w:t>
      </w:r>
      <w:r w:rsidRPr="00A77911">
        <w:rPr>
          <w:kern w:val="28"/>
          <w:sz w:val="28"/>
        </w:rPr>
        <w:lastRenderedPageBreak/>
        <w:t xml:space="preserve">опрыскивания посевов гербицидами необходимо проводить преимущественно в тёмное время суток, когда стихает ветер, понижаются температура воздуха и испарение препаратов. Качественному проведению приёма способствует </w:t>
      </w:r>
      <w:r w:rsidRPr="00A77911">
        <w:rPr>
          <w:kern w:val="28"/>
          <w:sz w:val="28"/>
          <w:lang w:val="en-US"/>
        </w:rPr>
        <w:t>GPS</w:t>
      </w:r>
      <w:r w:rsidRPr="00A77911">
        <w:rPr>
          <w:kern w:val="28"/>
          <w:sz w:val="28"/>
        </w:rPr>
        <w:t xml:space="preserve">-навигация и технологическая колея. </w:t>
      </w:r>
    </w:p>
    <w:p w:rsidR="00E72728" w:rsidRPr="0009497B" w:rsidRDefault="00E72728" w:rsidP="00CE3FCA">
      <w:pPr>
        <w:pStyle w:val="221"/>
        <w:spacing w:after="0" w:line="240" w:lineRule="auto"/>
        <w:ind w:firstLine="567"/>
        <w:jc w:val="both"/>
        <w:rPr>
          <w:sz w:val="28"/>
          <w:szCs w:val="28"/>
        </w:rPr>
      </w:pPr>
      <w:r w:rsidRPr="0009497B">
        <w:rPr>
          <w:sz w:val="28"/>
          <w:szCs w:val="28"/>
        </w:rPr>
        <w:t xml:space="preserve">15) Растения наиболее чувствительны к препаратам в течение 6 часов после обработок, поэтому опрыскивания посевов должны быть завершены не позже, чем за 6 часов до наступления жары. </w:t>
      </w:r>
    </w:p>
    <w:p w:rsidR="00E72728" w:rsidRPr="0009497B" w:rsidRDefault="00E72728" w:rsidP="00CE3FCA">
      <w:pPr>
        <w:shd w:val="clear" w:color="auto" w:fill="FFFFFF"/>
        <w:spacing w:after="0" w:line="240" w:lineRule="auto"/>
        <w:ind w:firstLine="567"/>
        <w:jc w:val="both"/>
        <w:rPr>
          <w:caps/>
          <w:sz w:val="28"/>
        </w:rPr>
      </w:pPr>
      <w:r w:rsidRPr="0009497B">
        <w:rPr>
          <w:sz w:val="28"/>
        </w:rPr>
        <w:t>16) При оптимальной густоте стояния растений свёкла нуждается в защите от сорняков до смыкания междурядий. После этого культура контролирует сорную растительность самостоятельно.</w:t>
      </w:r>
    </w:p>
    <w:p w:rsidR="00E72728" w:rsidRPr="00F87514" w:rsidRDefault="00E72728" w:rsidP="00CE3FCA">
      <w:pPr>
        <w:tabs>
          <w:tab w:val="left" w:pos="9617"/>
        </w:tabs>
        <w:spacing w:after="0" w:line="240" w:lineRule="auto"/>
        <w:ind w:firstLine="567"/>
        <w:jc w:val="both"/>
        <w:rPr>
          <w:caps/>
          <w:sz w:val="28"/>
        </w:rPr>
      </w:pPr>
      <w:r w:rsidRPr="00F87514">
        <w:rPr>
          <w:sz w:val="28"/>
        </w:rPr>
        <w:t>Болезни свёклы сопровождаются нарушениями развития и обмена веществ в её органах и тканях под воздействием либо патогенов, либо неблагоприятных почвенно-климатических условий</w:t>
      </w:r>
      <w:r>
        <w:rPr>
          <w:sz w:val="28"/>
        </w:rPr>
        <w:t>, механических повреждений и др</w:t>
      </w:r>
      <w:r w:rsidRPr="00F87514">
        <w:rPr>
          <w:sz w:val="28"/>
        </w:rPr>
        <w:t>. Сахарная свёкла поражается большим числом грибных, вирусных и бактериальных б</w:t>
      </w:r>
      <w:r w:rsidRPr="00F87514">
        <w:rPr>
          <w:sz w:val="28"/>
        </w:rPr>
        <w:t>о</w:t>
      </w:r>
      <w:r w:rsidRPr="00F87514">
        <w:rPr>
          <w:sz w:val="28"/>
        </w:rPr>
        <w:t xml:space="preserve">лезней. </w:t>
      </w:r>
    </w:p>
    <w:p w:rsidR="00E72728" w:rsidRPr="00F87514" w:rsidRDefault="00E72728" w:rsidP="00CE3FCA">
      <w:pPr>
        <w:tabs>
          <w:tab w:val="left" w:pos="568"/>
        </w:tabs>
        <w:spacing w:after="0" w:line="240" w:lineRule="auto"/>
        <w:ind w:firstLine="567"/>
        <w:jc w:val="both"/>
        <w:rPr>
          <w:caps/>
          <w:sz w:val="28"/>
        </w:rPr>
      </w:pPr>
      <w:r w:rsidRPr="00F87514">
        <w:rPr>
          <w:sz w:val="28"/>
        </w:rPr>
        <w:t>Предотвратить возникновение болезней возможно возделыванием усто</w:t>
      </w:r>
      <w:r w:rsidRPr="00F87514">
        <w:rPr>
          <w:sz w:val="28"/>
        </w:rPr>
        <w:t>й</w:t>
      </w:r>
      <w:r w:rsidRPr="00F87514">
        <w:rPr>
          <w:sz w:val="28"/>
        </w:rPr>
        <w:t>чивых к ним сортов и гибридов, а также профилактическими мерами по улу</w:t>
      </w:r>
      <w:r w:rsidRPr="00F87514">
        <w:rPr>
          <w:sz w:val="28"/>
        </w:rPr>
        <w:t>ч</w:t>
      </w:r>
      <w:r w:rsidRPr="00F87514">
        <w:rPr>
          <w:sz w:val="28"/>
        </w:rPr>
        <w:t>шению фитосанитарной обстановки, где на первое место выдвигается правил</w:t>
      </w:r>
      <w:r w:rsidRPr="00F87514">
        <w:rPr>
          <w:sz w:val="28"/>
        </w:rPr>
        <w:t>ь</w:t>
      </w:r>
      <w:r w:rsidRPr="00F87514">
        <w:rPr>
          <w:sz w:val="28"/>
        </w:rPr>
        <w:t xml:space="preserve">но спроектированный севооборот. Накопление вредных микроорганизмов в почве предотвращается при смене культур, не имеющих общих патогенов. </w:t>
      </w:r>
    </w:p>
    <w:p w:rsidR="00E72728" w:rsidRPr="00F87514" w:rsidRDefault="00E72728" w:rsidP="00CE3FCA">
      <w:pPr>
        <w:spacing w:after="0" w:line="240" w:lineRule="auto"/>
        <w:ind w:firstLine="567"/>
        <w:jc w:val="both"/>
        <w:rPr>
          <w:caps/>
          <w:sz w:val="28"/>
        </w:rPr>
      </w:pPr>
      <w:r w:rsidRPr="00F87514">
        <w:rPr>
          <w:sz w:val="28"/>
        </w:rPr>
        <w:t xml:space="preserve">Распространению болезней способствует плотная почва, ухудшающая условия существования растений и, вследствие анаэробиоза, губительная для многих </w:t>
      </w:r>
      <w:proofErr w:type="spellStart"/>
      <w:r w:rsidRPr="00F87514">
        <w:rPr>
          <w:sz w:val="28"/>
        </w:rPr>
        <w:t>сапротрофных</w:t>
      </w:r>
      <w:proofErr w:type="spellEnd"/>
      <w:r w:rsidRPr="00F87514">
        <w:rPr>
          <w:sz w:val="28"/>
        </w:rPr>
        <w:t xml:space="preserve"> микроорганизмов. Хорошее качество разуплотнения обеспечивает отвальная вспашка. К тому же </w:t>
      </w:r>
      <w:proofErr w:type="spellStart"/>
      <w:r w:rsidRPr="00F87514">
        <w:rPr>
          <w:sz w:val="28"/>
        </w:rPr>
        <w:t>фитопатогены</w:t>
      </w:r>
      <w:proofErr w:type="spellEnd"/>
      <w:r w:rsidRPr="00F87514">
        <w:rPr>
          <w:sz w:val="28"/>
        </w:rPr>
        <w:t>, находящиеся на пожнивных остатках, вследствие оборота пласта заделываются в более глуб</w:t>
      </w:r>
      <w:r w:rsidRPr="00F87514">
        <w:rPr>
          <w:sz w:val="28"/>
        </w:rPr>
        <w:t>о</w:t>
      </w:r>
      <w:r w:rsidRPr="00F87514">
        <w:rPr>
          <w:sz w:val="28"/>
        </w:rPr>
        <w:t xml:space="preserve">кие слои, где происходит их замена на </w:t>
      </w:r>
      <w:proofErr w:type="spellStart"/>
      <w:r w:rsidRPr="00F87514">
        <w:rPr>
          <w:sz w:val="28"/>
        </w:rPr>
        <w:t>сапротрофы</w:t>
      </w:r>
      <w:proofErr w:type="spellEnd"/>
      <w:r w:rsidRPr="00F87514">
        <w:rPr>
          <w:sz w:val="28"/>
        </w:rPr>
        <w:t>.</w:t>
      </w:r>
    </w:p>
    <w:p w:rsidR="00E72728" w:rsidRPr="00F87514" w:rsidRDefault="00E72728" w:rsidP="00CE3FCA">
      <w:pPr>
        <w:spacing w:after="0" w:line="240" w:lineRule="auto"/>
        <w:ind w:firstLine="567"/>
        <w:jc w:val="both"/>
        <w:rPr>
          <w:caps/>
          <w:sz w:val="28"/>
        </w:rPr>
      </w:pPr>
      <w:r w:rsidRPr="00F87514">
        <w:rPr>
          <w:sz w:val="28"/>
        </w:rPr>
        <w:t xml:space="preserve">Развитие </w:t>
      </w:r>
      <w:proofErr w:type="spellStart"/>
      <w:r w:rsidRPr="00F87514">
        <w:rPr>
          <w:sz w:val="28"/>
        </w:rPr>
        <w:t>сапротрофной</w:t>
      </w:r>
      <w:proofErr w:type="spellEnd"/>
      <w:r w:rsidRPr="00F87514">
        <w:rPr>
          <w:sz w:val="28"/>
        </w:rPr>
        <w:t xml:space="preserve"> микрофлоры активизирует органическая комп</w:t>
      </w:r>
      <w:r w:rsidRPr="00F87514">
        <w:rPr>
          <w:sz w:val="28"/>
        </w:rPr>
        <w:t>о</w:t>
      </w:r>
      <w:r w:rsidRPr="00F87514">
        <w:rPr>
          <w:sz w:val="28"/>
        </w:rPr>
        <w:t xml:space="preserve">нента почвы (навоз, </w:t>
      </w:r>
      <w:proofErr w:type="spellStart"/>
      <w:r w:rsidRPr="00F87514">
        <w:rPr>
          <w:sz w:val="28"/>
        </w:rPr>
        <w:t>сидеральное</w:t>
      </w:r>
      <w:proofErr w:type="spellEnd"/>
      <w:r w:rsidRPr="00F87514">
        <w:rPr>
          <w:sz w:val="28"/>
        </w:rPr>
        <w:t xml:space="preserve"> и органоминеральное удобрение). </w:t>
      </w:r>
      <w:proofErr w:type="spellStart"/>
      <w:r w:rsidRPr="00F87514">
        <w:rPr>
          <w:sz w:val="28"/>
        </w:rPr>
        <w:t>Пестици</w:t>
      </w:r>
      <w:r w:rsidRPr="00F87514">
        <w:rPr>
          <w:sz w:val="28"/>
        </w:rPr>
        <w:t>д</w:t>
      </w:r>
      <w:r w:rsidRPr="00F87514">
        <w:rPr>
          <w:sz w:val="28"/>
        </w:rPr>
        <w:t>ная</w:t>
      </w:r>
      <w:proofErr w:type="spellEnd"/>
      <w:r w:rsidRPr="00F87514">
        <w:rPr>
          <w:sz w:val="28"/>
        </w:rPr>
        <w:t xml:space="preserve"> же нагрузка действует губительно на </w:t>
      </w:r>
      <w:proofErr w:type="spellStart"/>
      <w:r w:rsidRPr="00F87514">
        <w:rPr>
          <w:sz w:val="28"/>
        </w:rPr>
        <w:t>сапротрофную</w:t>
      </w:r>
      <w:proofErr w:type="spellEnd"/>
      <w:r w:rsidRPr="00F87514">
        <w:rPr>
          <w:sz w:val="28"/>
        </w:rPr>
        <w:t xml:space="preserve"> микрофлору. Поэтому следует стремиться снизить применение пестицидов в посевах сахарной свёклы путём борьбы с сорняками в предшественнике и междурядными обработками посевов.</w:t>
      </w:r>
    </w:p>
    <w:p w:rsidR="00E72728" w:rsidRPr="00F87514" w:rsidRDefault="00E72728" w:rsidP="00CE3FCA">
      <w:pPr>
        <w:spacing w:after="0" w:line="240" w:lineRule="auto"/>
        <w:ind w:firstLine="567"/>
        <w:jc w:val="both"/>
        <w:rPr>
          <w:caps/>
          <w:sz w:val="28"/>
        </w:rPr>
      </w:pPr>
      <w:r w:rsidRPr="00F87514">
        <w:rPr>
          <w:sz w:val="28"/>
        </w:rPr>
        <w:t>Возрастанию инфекционного фона почвы способствует кислая среда, в к</w:t>
      </w:r>
      <w:r w:rsidRPr="00F87514">
        <w:rPr>
          <w:sz w:val="28"/>
        </w:rPr>
        <w:t>о</w:t>
      </w:r>
      <w:r w:rsidRPr="00F87514">
        <w:rPr>
          <w:sz w:val="28"/>
        </w:rPr>
        <w:t xml:space="preserve">торой </w:t>
      </w:r>
      <w:proofErr w:type="spellStart"/>
      <w:r w:rsidRPr="00F87514">
        <w:rPr>
          <w:sz w:val="28"/>
        </w:rPr>
        <w:t>фузарии</w:t>
      </w:r>
      <w:proofErr w:type="spellEnd"/>
      <w:r w:rsidRPr="00F87514">
        <w:rPr>
          <w:sz w:val="28"/>
        </w:rPr>
        <w:t xml:space="preserve"> активизируют продуцирование </w:t>
      </w:r>
      <w:proofErr w:type="spellStart"/>
      <w:r w:rsidRPr="00F87514">
        <w:rPr>
          <w:sz w:val="28"/>
        </w:rPr>
        <w:t>фузариевых</w:t>
      </w:r>
      <w:proofErr w:type="spellEnd"/>
      <w:r w:rsidRPr="00F87514">
        <w:rPr>
          <w:sz w:val="28"/>
        </w:rPr>
        <w:t xml:space="preserve"> кислот и более агрессивны. Применяя кальцийсодержащие </w:t>
      </w:r>
      <w:proofErr w:type="spellStart"/>
      <w:r w:rsidRPr="00F87514">
        <w:rPr>
          <w:sz w:val="28"/>
        </w:rPr>
        <w:t>мелиоранты</w:t>
      </w:r>
      <w:proofErr w:type="spellEnd"/>
      <w:r w:rsidRPr="00F87514">
        <w:rPr>
          <w:sz w:val="28"/>
        </w:rPr>
        <w:t>, понижают кисло</w:t>
      </w:r>
      <w:r w:rsidRPr="00F87514">
        <w:rPr>
          <w:sz w:val="28"/>
        </w:rPr>
        <w:t>т</w:t>
      </w:r>
      <w:r w:rsidRPr="00F87514">
        <w:rPr>
          <w:sz w:val="28"/>
        </w:rPr>
        <w:t>ность почвы и тем самым подавляют а</w:t>
      </w:r>
      <w:r>
        <w:rPr>
          <w:sz w:val="28"/>
        </w:rPr>
        <w:t xml:space="preserve">грессивность </w:t>
      </w:r>
      <w:proofErr w:type="spellStart"/>
      <w:r>
        <w:rPr>
          <w:sz w:val="28"/>
        </w:rPr>
        <w:t>фузариев</w:t>
      </w:r>
      <w:proofErr w:type="spellEnd"/>
      <w:r w:rsidRPr="00F87514">
        <w:rPr>
          <w:sz w:val="28"/>
        </w:rPr>
        <w:t>.</w:t>
      </w:r>
    </w:p>
    <w:p w:rsidR="00E72728" w:rsidRPr="00F87514" w:rsidRDefault="00E72728" w:rsidP="00CE3FCA">
      <w:pPr>
        <w:spacing w:after="0" w:line="240" w:lineRule="auto"/>
        <w:ind w:firstLine="567"/>
        <w:jc w:val="both"/>
        <w:rPr>
          <w:caps/>
          <w:sz w:val="28"/>
        </w:rPr>
      </w:pPr>
      <w:r w:rsidRPr="00F87514">
        <w:rPr>
          <w:sz w:val="28"/>
        </w:rPr>
        <w:t>Научно обоснованные профилактические меры являются приоритетными для предотвращения поражения сахарной свёклы патогенами. Если профила</w:t>
      </w:r>
      <w:r w:rsidRPr="00F87514">
        <w:rPr>
          <w:sz w:val="28"/>
        </w:rPr>
        <w:t>к</w:t>
      </w:r>
      <w:r w:rsidRPr="00F87514">
        <w:rPr>
          <w:sz w:val="28"/>
        </w:rPr>
        <w:t xml:space="preserve">тическими мерами не удалось избежать болезней сахарной свёклы, используют терапию с применением химических средств защиты растений – фунгицидов. </w:t>
      </w:r>
    </w:p>
    <w:p w:rsidR="00E72728" w:rsidRPr="00F87514" w:rsidRDefault="00E72728" w:rsidP="00CE3FCA">
      <w:pPr>
        <w:spacing w:after="0" w:line="240" w:lineRule="auto"/>
        <w:ind w:firstLine="567"/>
        <w:jc w:val="both"/>
        <w:rPr>
          <w:caps/>
          <w:sz w:val="28"/>
        </w:rPr>
      </w:pPr>
      <w:r w:rsidRPr="00F87514">
        <w:rPr>
          <w:sz w:val="28"/>
        </w:rPr>
        <w:t xml:space="preserve">По действию на патогены фунгициды подразделяют </w:t>
      </w:r>
      <w:proofErr w:type="gramStart"/>
      <w:r w:rsidRPr="00F87514">
        <w:rPr>
          <w:sz w:val="28"/>
        </w:rPr>
        <w:t>на</w:t>
      </w:r>
      <w:proofErr w:type="gramEnd"/>
      <w:r w:rsidRPr="00F87514">
        <w:rPr>
          <w:sz w:val="28"/>
        </w:rPr>
        <w:t xml:space="preserve"> контактные и с</w:t>
      </w:r>
      <w:r w:rsidRPr="00F87514">
        <w:rPr>
          <w:sz w:val="28"/>
        </w:rPr>
        <w:t>и</w:t>
      </w:r>
      <w:r w:rsidRPr="00F87514">
        <w:rPr>
          <w:sz w:val="28"/>
        </w:rPr>
        <w:t>стемные. Контактные препараты воздействуют на возбудителя в месте контакта с ним, а системные проникают в растение, передвигаются в нём и подавляют возбудителя в тканях. Обработку фунгицидами вегетирующих растений прои</w:t>
      </w:r>
      <w:r w:rsidRPr="00F87514">
        <w:rPr>
          <w:sz w:val="28"/>
        </w:rPr>
        <w:t>з</w:t>
      </w:r>
      <w:r w:rsidRPr="00F87514">
        <w:rPr>
          <w:sz w:val="28"/>
        </w:rPr>
        <w:lastRenderedPageBreak/>
        <w:t>водят преимущественно опрыскиванием. Препараты наносят на растения в виде водного рабочего раствора или водной суспензии.</w:t>
      </w:r>
    </w:p>
    <w:p w:rsidR="00E72728" w:rsidRPr="0009497B" w:rsidRDefault="00E72728" w:rsidP="00CE3FCA">
      <w:pPr>
        <w:spacing w:after="0" w:line="240" w:lineRule="auto"/>
        <w:ind w:firstLine="567"/>
        <w:jc w:val="both"/>
        <w:rPr>
          <w:caps/>
          <w:sz w:val="28"/>
        </w:rPr>
      </w:pPr>
      <w:r w:rsidRPr="0009497B">
        <w:rPr>
          <w:sz w:val="28"/>
        </w:rPr>
        <w:t>Сахарная свёкла повреждается большим количеством многоядных вред</w:t>
      </w:r>
      <w:r w:rsidRPr="0009497B">
        <w:rPr>
          <w:sz w:val="28"/>
        </w:rPr>
        <w:t>и</w:t>
      </w:r>
      <w:r w:rsidRPr="0009497B">
        <w:rPr>
          <w:sz w:val="28"/>
        </w:rPr>
        <w:t xml:space="preserve">телей. Почвенные вредители повреждают семена и проростки культуры. </w:t>
      </w:r>
    </w:p>
    <w:p w:rsidR="00E72728" w:rsidRPr="0009497B" w:rsidRDefault="00E72728" w:rsidP="00CE3FCA">
      <w:pPr>
        <w:spacing w:after="0" w:line="240" w:lineRule="auto"/>
        <w:ind w:firstLine="567"/>
        <w:jc w:val="both"/>
        <w:rPr>
          <w:caps/>
          <w:sz w:val="28"/>
        </w:rPr>
      </w:pPr>
      <w:r w:rsidRPr="0009497B">
        <w:rPr>
          <w:sz w:val="28"/>
        </w:rPr>
        <w:t xml:space="preserve">В комплексе мероприятий по интегрированной защите сахарной свёклы от вредителей первоначально следует использовать все возможности природных факторов и агротехнических приёмов: </w:t>
      </w:r>
    </w:p>
    <w:p w:rsidR="00E72728" w:rsidRPr="0009497B" w:rsidRDefault="00E72728" w:rsidP="00CE3FCA">
      <w:pPr>
        <w:widowControl w:val="0"/>
        <w:numPr>
          <w:ilvl w:val="0"/>
          <w:numId w:val="3"/>
        </w:numPr>
        <w:spacing w:after="0" w:line="240" w:lineRule="auto"/>
        <w:ind w:left="0" w:firstLine="567"/>
        <w:jc w:val="both"/>
        <w:rPr>
          <w:caps/>
          <w:sz w:val="28"/>
        </w:rPr>
      </w:pPr>
      <w:r w:rsidRPr="0009497B">
        <w:rPr>
          <w:sz w:val="28"/>
        </w:rPr>
        <w:t>Самой надёжной мерой борьбы является соблюдение правил сев</w:t>
      </w:r>
      <w:r w:rsidRPr="0009497B">
        <w:rPr>
          <w:sz w:val="28"/>
        </w:rPr>
        <w:t>о</w:t>
      </w:r>
      <w:r w:rsidRPr="0009497B">
        <w:rPr>
          <w:sz w:val="28"/>
        </w:rPr>
        <w:t xml:space="preserve">оборота и неукоснительное исполнение мероприятий по предотвращению ввоза вредителей в непоражённые регионы. </w:t>
      </w:r>
    </w:p>
    <w:p w:rsidR="00E72728" w:rsidRPr="0009497B" w:rsidRDefault="00E72728" w:rsidP="00CE3FCA">
      <w:pPr>
        <w:widowControl w:val="0"/>
        <w:numPr>
          <w:ilvl w:val="0"/>
          <w:numId w:val="3"/>
        </w:numPr>
        <w:spacing w:after="0" w:line="240" w:lineRule="auto"/>
        <w:ind w:left="0" w:firstLine="567"/>
        <w:jc w:val="both"/>
        <w:rPr>
          <w:caps/>
          <w:sz w:val="28"/>
        </w:rPr>
      </w:pPr>
      <w:r>
        <w:rPr>
          <w:sz w:val="28"/>
        </w:rPr>
        <w:t>Н</w:t>
      </w:r>
      <w:r w:rsidRPr="0009497B">
        <w:rPr>
          <w:sz w:val="28"/>
        </w:rPr>
        <w:t xml:space="preserve">адо учитывать, что развитие многих вредителей свёклы связано с другими культурами и сорняками. Прибежищем долгоносиков, клопов, совок, лугового мотылька и др. служат некоторые бобовые травы. </w:t>
      </w:r>
    </w:p>
    <w:p w:rsidR="00E72728" w:rsidRPr="0009497B" w:rsidRDefault="00E72728" w:rsidP="00CE3FCA">
      <w:pPr>
        <w:widowControl w:val="0"/>
        <w:numPr>
          <w:ilvl w:val="0"/>
          <w:numId w:val="3"/>
        </w:numPr>
        <w:spacing w:after="0" w:line="240" w:lineRule="auto"/>
        <w:ind w:left="0" w:firstLine="567"/>
        <w:jc w:val="both"/>
        <w:rPr>
          <w:caps/>
          <w:sz w:val="28"/>
        </w:rPr>
      </w:pPr>
      <w:r w:rsidRPr="0009497B">
        <w:rPr>
          <w:sz w:val="28"/>
        </w:rPr>
        <w:t>Виды сорняков, относящиеся к семействам маревых, гречишных,</w:t>
      </w:r>
      <w:r>
        <w:rPr>
          <w:sz w:val="28"/>
        </w:rPr>
        <w:t xml:space="preserve"> сложноцветных, вьюнковых и ряд</w:t>
      </w:r>
      <w:r w:rsidRPr="0009497B">
        <w:rPr>
          <w:sz w:val="28"/>
        </w:rPr>
        <w:t xml:space="preserve"> других являются резервуарами долгонос</w:t>
      </w:r>
      <w:r w:rsidRPr="0009497B">
        <w:rPr>
          <w:sz w:val="28"/>
        </w:rPr>
        <w:t>и</w:t>
      </w:r>
      <w:r w:rsidRPr="0009497B">
        <w:rPr>
          <w:sz w:val="28"/>
        </w:rPr>
        <w:t xml:space="preserve">ков, блошек, щитоносок, тлей. </w:t>
      </w:r>
    </w:p>
    <w:p w:rsidR="00E72728" w:rsidRPr="0009497B" w:rsidRDefault="00E72728" w:rsidP="00CE3FCA">
      <w:pPr>
        <w:widowControl w:val="0"/>
        <w:numPr>
          <w:ilvl w:val="0"/>
          <w:numId w:val="3"/>
        </w:numPr>
        <w:spacing w:after="0" w:line="240" w:lineRule="auto"/>
        <w:ind w:left="0" w:firstLine="567"/>
        <w:jc w:val="both"/>
        <w:rPr>
          <w:caps/>
          <w:sz w:val="28"/>
        </w:rPr>
      </w:pPr>
      <w:r w:rsidRPr="0009497B">
        <w:rPr>
          <w:sz w:val="28"/>
        </w:rPr>
        <w:t>Популяции многих вредителей (совок, лугового мотылька, тлей) можно резко снизить, применяя глубокую отвальную, а иногда и ярусную о</w:t>
      </w:r>
      <w:r w:rsidRPr="0009497B">
        <w:rPr>
          <w:sz w:val="28"/>
        </w:rPr>
        <w:t>т</w:t>
      </w:r>
      <w:r w:rsidRPr="0009497B">
        <w:rPr>
          <w:sz w:val="28"/>
        </w:rPr>
        <w:t xml:space="preserve">вальную вспашку. </w:t>
      </w:r>
    </w:p>
    <w:p w:rsidR="00E72728" w:rsidRPr="0009497B" w:rsidRDefault="00E72728" w:rsidP="00CE3FCA">
      <w:pPr>
        <w:widowControl w:val="0"/>
        <w:numPr>
          <w:ilvl w:val="0"/>
          <w:numId w:val="3"/>
        </w:numPr>
        <w:spacing w:after="0" w:line="240" w:lineRule="auto"/>
        <w:ind w:left="0" w:firstLine="567"/>
        <w:jc w:val="both"/>
        <w:rPr>
          <w:caps/>
          <w:sz w:val="28"/>
        </w:rPr>
      </w:pPr>
      <w:r w:rsidRPr="0009497B">
        <w:rPr>
          <w:sz w:val="28"/>
        </w:rPr>
        <w:t xml:space="preserve">Снизить угрозу поражения свёклы долгоносиком, свекловичной крошкой, тлями и другими вредителями позволяет взаимная пространственная изоляция свекловичных полей на расстояние более 1 км. </w:t>
      </w:r>
    </w:p>
    <w:p w:rsidR="00E72728" w:rsidRPr="0009497B" w:rsidRDefault="00E72728" w:rsidP="00CE3FCA">
      <w:pPr>
        <w:widowControl w:val="0"/>
        <w:numPr>
          <w:ilvl w:val="0"/>
          <w:numId w:val="3"/>
        </w:numPr>
        <w:spacing w:after="0" w:line="240" w:lineRule="auto"/>
        <w:ind w:left="0" w:firstLine="567"/>
        <w:jc w:val="both"/>
        <w:rPr>
          <w:caps/>
          <w:sz w:val="28"/>
        </w:rPr>
      </w:pPr>
      <w:r w:rsidRPr="0009497B">
        <w:rPr>
          <w:sz w:val="28"/>
        </w:rPr>
        <w:t>Против всех вредителей, в том числе и нематод, позитивно де</w:t>
      </w:r>
      <w:r w:rsidRPr="0009497B">
        <w:rPr>
          <w:sz w:val="28"/>
        </w:rPr>
        <w:t>й</w:t>
      </w:r>
      <w:r w:rsidRPr="0009497B">
        <w:rPr>
          <w:sz w:val="28"/>
        </w:rPr>
        <w:t xml:space="preserve">ствуют меры, направленные на получение в короткие сроки всходов и быстрый рост молодых растений. </w:t>
      </w:r>
    </w:p>
    <w:p w:rsidR="00E72728" w:rsidRPr="0009497B" w:rsidRDefault="00E72728" w:rsidP="00CE3FCA">
      <w:pPr>
        <w:spacing w:after="0" w:line="240" w:lineRule="auto"/>
        <w:ind w:firstLine="567"/>
        <w:jc w:val="both"/>
        <w:rPr>
          <w:caps/>
          <w:sz w:val="28"/>
        </w:rPr>
      </w:pPr>
      <w:r w:rsidRPr="0009497B">
        <w:rPr>
          <w:sz w:val="28"/>
        </w:rPr>
        <w:t xml:space="preserve">Если исчерпаны возможности имеющихся профилактических мер, а рост популяции вредителей превышает порог экономической вредоносности, </w:t>
      </w:r>
      <w:r>
        <w:rPr>
          <w:sz w:val="28"/>
        </w:rPr>
        <w:t>и</w:t>
      </w:r>
      <w:r>
        <w:rPr>
          <w:sz w:val="28"/>
        </w:rPr>
        <w:t>с</w:t>
      </w:r>
      <w:r>
        <w:rPr>
          <w:sz w:val="28"/>
        </w:rPr>
        <w:t xml:space="preserve">пользуют инсектициды. </w:t>
      </w:r>
    </w:p>
    <w:p w:rsidR="00CE3FCA" w:rsidRDefault="00CE3FCA" w:rsidP="00CE3FCA">
      <w:pPr>
        <w:shd w:val="clear" w:color="auto" w:fill="FFFFFF"/>
        <w:spacing w:after="0" w:line="240" w:lineRule="auto"/>
        <w:jc w:val="both"/>
        <w:rPr>
          <w:b/>
          <w:sz w:val="28"/>
        </w:rPr>
      </w:pPr>
    </w:p>
    <w:p w:rsidR="00E72728" w:rsidRPr="00CE3FCA" w:rsidRDefault="00E72728" w:rsidP="00CE3FCA">
      <w:pPr>
        <w:shd w:val="clear" w:color="auto" w:fill="FFFFFF"/>
        <w:spacing w:after="0" w:line="240" w:lineRule="auto"/>
        <w:jc w:val="center"/>
        <w:rPr>
          <w:b/>
          <w:caps/>
          <w:sz w:val="28"/>
        </w:rPr>
      </w:pPr>
      <w:r w:rsidRPr="00CE3FCA">
        <w:rPr>
          <w:b/>
          <w:caps/>
          <w:sz w:val="28"/>
        </w:rPr>
        <w:t>7. Уборка урожая</w:t>
      </w:r>
    </w:p>
    <w:p w:rsidR="00CE3FCA" w:rsidRPr="0009497B" w:rsidRDefault="00CE3FCA" w:rsidP="00CE3FCA">
      <w:pPr>
        <w:shd w:val="clear" w:color="auto" w:fill="FFFFFF"/>
        <w:spacing w:after="0" w:line="240" w:lineRule="auto"/>
        <w:jc w:val="both"/>
        <w:rPr>
          <w:b/>
          <w:caps/>
          <w:sz w:val="28"/>
        </w:rPr>
      </w:pPr>
    </w:p>
    <w:p w:rsidR="00E72728" w:rsidRPr="0009497B" w:rsidRDefault="00E72728" w:rsidP="00CE3FCA">
      <w:pPr>
        <w:shd w:val="clear" w:color="auto" w:fill="FFFFFF"/>
        <w:spacing w:after="0" w:line="240" w:lineRule="auto"/>
        <w:ind w:firstLine="567"/>
        <w:jc w:val="both"/>
        <w:rPr>
          <w:caps/>
          <w:sz w:val="28"/>
        </w:rPr>
      </w:pPr>
      <w:r w:rsidRPr="0009497B">
        <w:rPr>
          <w:sz w:val="28"/>
        </w:rPr>
        <w:t>Уборка сахарной свёклы - наиболее ответственный этап, от которого в зн</w:t>
      </w:r>
      <w:r w:rsidRPr="0009497B">
        <w:rPr>
          <w:sz w:val="28"/>
        </w:rPr>
        <w:t>а</w:t>
      </w:r>
      <w:r w:rsidRPr="0009497B">
        <w:rPr>
          <w:sz w:val="28"/>
        </w:rPr>
        <w:t>чительной степени зависят количество собранного урожая, качество и себест</w:t>
      </w:r>
      <w:r w:rsidRPr="0009497B">
        <w:rPr>
          <w:sz w:val="28"/>
        </w:rPr>
        <w:t>о</w:t>
      </w:r>
      <w:r w:rsidRPr="0009497B">
        <w:rPr>
          <w:sz w:val="28"/>
        </w:rPr>
        <w:t xml:space="preserve">имость выращенных корнеплодов. </w:t>
      </w:r>
      <w:r>
        <w:rPr>
          <w:sz w:val="28"/>
        </w:rPr>
        <w:t>В</w:t>
      </w:r>
      <w:r w:rsidRPr="0009497B">
        <w:rPr>
          <w:sz w:val="28"/>
        </w:rPr>
        <w:t xml:space="preserve"> задачи уборки входит не только извлеч</w:t>
      </w:r>
      <w:r w:rsidRPr="0009497B">
        <w:rPr>
          <w:sz w:val="28"/>
        </w:rPr>
        <w:t>е</w:t>
      </w:r>
      <w:r w:rsidRPr="0009497B">
        <w:rPr>
          <w:sz w:val="28"/>
        </w:rPr>
        <w:t>ние корнеплодов из почвы, но и такая организация самого процесса, которая позволила бы сохранить сформирова</w:t>
      </w:r>
      <w:r w:rsidR="00CE3FCA">
        <w:rPr>
          <w:sz w:val="28"/>
        </w:rPr>
        <w:t>вшиеся качества свёклы</w:t>
      </w:r>
      <w:r w:rsidRPr="0009497B">
        <w:rPr>
          <w:sz w:val="28"/>
        </w:rPr>
        <w:t xml:space="preserve">. </w:t>
      </w:r>
    </w:p>
    <w:p w:rsidR="00E72728" w:rsidRPr="0009497B" w:rsidRDefault="00E72728" w:rsidP="00CE3FCA">
      <w:pPr>
        <w:shd w:val="clear" w:color="auto" w:fill="FFFFFF"/>
        <w:spacing w:after="0" w:line="240" w:lineRule="auto"/>
        <w:ind w:firstLine="567"/>
        <w:jc w:val="both"/>
        <w:rPr>
          <w:caps/>
          <w:sz w:val="28"/>
        </w:rPr>
      </w:pPr>
      <w:r w:rsidRPr="0009497B">
        <w:rPr>
          <w:sz w:val="28"/>
        </w:rPr>
        <w:t>При выполнении уборочных работ необходимо стремиться свести до м</w:t>
      </w:r>
      <w:r w:rsidRPr="0009497B">
        <w:rPr>
          <w:sz w:val="28"/>
        </w:rPr>
        <w:t>и</w:t>
      </w:r>
      <w:r w:rsidRPr="0009497B">
        <w:rPr>
          <w:sz w:val="28"/>
        </w:rPr>
        <w:t>нимума повреждения и потери корнеплодов при обрезке ботвы, во время их выкопки, погрузки и перевозки. Это достигают тщательной подготовкой пла</w:t>
      </w:r>
      <w:r w:rsidRPr="0009497B">
        <w:rPr>
          <w:sz w:val="28"/>
        </w:rPr>
        <w:t>н</w:t>
      </w:r>
      <w:r w:rsidRPr="0009497B">
        <w:rPr>
          <w:sz w:val="28"/>
        </w:rPr>
        <w:t>таций к уборке, уменьшением разрыва времени между копкой и вывозкой ко</w:t>
      </w:r>
      <w:r w:rsidRPr="0009497B">
        <w:rPr>
          <w:sz w:val="28"/>
        </w:rPr>
        <w:t>р</w:t>
      </w:r>
      <w:r w:rsidRPr="0009497B">
        <w:rPr>
          <w:sz w:val="28"/>
        </w:rPr>
        <w:t>неплодов, правильным подбором и настройкой с учётом почвенно-климатических условий уборочных, погрузочных и транспортных средств, и</w:t>
      </w:r>
      <w:r w:rsidRPr="0009497B">
        <w:rPr>
          <w:sz w:val="28"/>
        </w:rPr>
        <w:t>с</w:t>
      </w:r>
      <w:r w:rsidRPr="0009497B">
        <w:rPr>
          <w:sz w:val="28"/>
        </w:rPr>
        <w:t>пользуемых совместно, т.е. групповым методом.</w:t>
      </w:r>
    </w:p>
    <w:p w:rsidR="00E72728" w:rsidRPr="0009497B" w:rsidRDefault="00E72728" w:rsidP="00CE3FCA">
      <w:pPr>
        <w:shd w:val="clear" w:color="auto" w:fill="FFFFFF"/>
        <w:spacing w:after="0" w:line="240" w:lineRule="auto"/>
        <w:ind w:firstLine="567"/>
        <w:jc w:val="both"/>
        <w:rPr>
          <w:caps/>
          <w:sz w:val="28"/>
        </w:rPr>
      </w:pPr>
      <w:r w:rsidRPr="0009497B">
        <w:rPr>
          <w:sz w:val="28"/>
        </w:rPr>
        <w:t>От правильности сроков уборки сахарной свёклы зависит полнота испол</w:t>
      </w:r>
      <w:r w:rsidRPr="0009497B">
        <w:rPr>
          <w:sz w:val="28"/>
        </w:rPr>
        <w:t>ь</w:t>
      </w:r>
      <w:r w:rsidRPr="0009497B">
        <w:rPr>
          <w:sz w:val="28"/>
        </w:rPr>
        <w:t xml:space="preserve">зования растениями вегетационного периода и спелость корнеплодов. </w:t>
      </w:r>
    </w:p>
    <w:p w:rsidR="00E72728" w:rsidRPr="0009497B" w:rsidRDefault="00E72728" w:rsidP="00CE3FCA">
      <w:pPr>
        <w:shd w:val="clear" w:color="auto" w:fill="FFFFFF"/>
        <w:spacing w:after="0" w:line="240" w:lineRule="auto"/>
        <w:ind w:firstLine="567"/>
        <w:jc w:val="both"/>
        <w:rPr>
          <w:caps/>
          <w:sz w:val="28"/>
        </w:rPr>
      </w:pPr>
      <w:r w:rsidRPr="0009497B">
        <w:rPr>
          <w:sz w:val="28"/>
        </w:rPr>
        <w:lastRenderedPageBreak/>
        <w:t>Техническая спелость соответствует периоду, когда среднесуточный пр</w:t>
      </w:r>
      <w:r w:rsidRPr="0009497B">
        <w:rPr>
          <w:sz w:val="28"/>
        </w:rPr>
        <w:t>и</w:t>
      </w:r>
      <w:r w:rsidRPr="0009497B">
        <w:rPr>
          <w:sz w:val="28"/>
        </w:rPr>
        <w:t>рост массы и сахаристости корнеплодов минимальный, а отношение массы корнеплода к массе листьев составляет примерно 3:1. В это время следует начинать уборку сахарной свёклы.</w:t>
      </w:r>
    </w:p>
    <w:p w:rsidR="00E72728" w:rsidRPr="0009497B" w:rsidRDefault="00E72728" w:rsidP="00CE3FCA">
      <w:pPr>
        <w:shd w:val="clear" w:color="auto" w:fill="FFFFFF"/>
        <w:spacing w:after="0" w:line="240" w:lineRule="auto"/>
        <w:ind w:firstLine="567"/>
        <w:jc w:val="both"/>
        <w:rPr>
          <w:caps/>
          <w:sz w:val="28"/>
        </w:rPr>
      </w:pPr>
      <w:r w:rsidRPr="0009497B">
        <w:rPr>
          <w:sz w:val="28"/>
        </w:rPr>
        <w:t>Наступление технической спелости зависит от ряда условий. При засу</w:t>
      </w:r>
      <w:r w:rsidRPr="0009497B">
        <w:rPr>
          <w:sz w:val="28"/>
        </w:rPr>
        <w:t>ш</w:t>
      </w:r>
      <w:r w:rsidRPr="0009497B">
        <w:rPr>
          <w:sz w:val="28"/>
        </w:rPr>
        <w:t>ливой погоде в конце вегетации культуры, техническая спелость наступает раньше. Избыток азотного питания затягивает созревание сахарной свёклы. Фосфорно-калийное удобрение, наоборот, этот процесс ускоряет. Техническая спелость на изреженных посевах наступает позже, чем на посевах с нормальной густотой насаждения растений.</w:t>
      </w:r>
    </w:p>
    <w:p w:rsidR="00E72728" w:rsidRPr="0009497B" w:rsidRDefault="00E72728" w:rsidP="00CE3FCA">
      <w:pPr>
        <w:shd w:val="clear" w:color="auto" w:fill="FFFFFF"/>
        <w:spacing w:after="0" w:line="240" w:lineRule="auto"/>
        <w:ind w:firstLine="567"/>
        <w:jc w:val="both"/>
        <w:rPr>
          <w:caps/>
          <w:sz w:val="28"/>
        </w:rPr>
      </w:pPr>
      <w:r w:rsidRPr="0009497B">
        <w:rPr>
          <w:sz w:val="28"/>
        </w:rPr>
        <w:t>В экстремальных ситуациях засухи, раннего похолодания до отрицател</w:t>
      </w:r>
      <w:r w:rsidRPr="0009497B">
        <w:rPr>
          <w:sz w:val="28"/>
        </w:rPr>
        <w:t>ь</w:t>
      </w:r>
      <w:r w:rsidRPr="0009497B">
        <w:rPr>
          <w:sz w:val="28"/>
        </w:rPr>
        <w:t>ных температур, поражения сахарной свёклы болезнями ботва е</w:t>
      </w:r>
      <w:r>
        <w:rPr>
          <w:sz w:val="28"/>
        </w:rPr>
        <w:t>ё может пре</w:t>
      </w:r>
      <w:r>
        <w:rPr>
          <w:sz w:val="28"/>
        </w:rPr>
        <w:t>ж</w:t>
      </w:r>
      <w:r>
        <w:rPr>
          <w:sz w:val="28"/>
        </w:rPr>
        <w:t xml:space="preserve">девременно </w:t>
      </w:r>
      <w:proofErr w:type="gramStart"/>
      <w:r>
        <w:rPr>
          <w:sz w:val="28"/>
        </w:rPr>
        <w:t>отмереть</w:t>
      </w:r>
      <w:proofErr w:type="gramEnd"/>
      <w:r w:rsidRPr="0009497B">
        <w:rPr>
          <w:sz w:val="28"/>
        </w:rPr>
        <w:t xml:space="preserve"> и новые листья будут образовываться за счёт питател</w:t>
      </w:r>
      <w:r w:rsidRPr="0009497B">
        <w:rPr>
          <w:sz w:val="28"/>
        </w:rPr>
        <w:t>ь</w:t>
      </w:r>
      <w:r w:rsidRPr="0009497B">
        <w:rPr>
          <w:sz w:val="28"/>
        </w:rPr>
        <w:t>ных веществ в корнеплодах. Такие посевы экономически целесообразно уб</w:t>
      </w:r>
      <w:r w:rsidRPr="0009497B">
        <w:rPr>
          <w:sz w:val="28"/>
        </w:rPr>
        <w:t>и</w:t>
      </w:r>
      <w:r w:rsidRPr="0009497B">
        <w:rPr>
          <w:sz w:val="28"/>
        </w:rPr>
        <w:t xml:space="preserve">рать в ранние сроки – до появления новых листьев. </w:t>
      </w:r>
    </w:p>
    <w:p w:rsidR="00E72728" w:rsidRPr="0009497B" w:rsidRDefault="00E72728" w:rsidP="00CE3FCA">
      <w:pPr>
        <w:pStyle w:val="210"/>
        <w:spacing w:before="0" w:after="0"/>
        <w:ind w:firstLine="567"/>
        <w:jc w:val="both"/>
        <w:rPr>
          <w:color w:val="auto"/>
          <w:sz w:val="28"/>
          <w:szCs w:val="28"/>
        </w:rPr>
      </w:pPr>
      <w:r w:rsidRPr="0009497B">
        <w:rPr>
          <w:color w:val="auto"/>
          <w:sz w:val="28"/>
          <w:szCs w:val="28"/>
        </w:rPr>
        <w:t>Необходимо также учитывать, что начало уборки сахарной свёклы, помимо биологических и климатических факторов, определяется мощностью уборочной техники, дальностью перевозок урожая, проходимостью дорог и пр., а также с</w:t>
      </w:r>
      <w:r w:rsidRPr="0009497B">
        <w:rPr>
          <w:color w:val="auto"/>
          <w:sz w:val="28"/>
          <w:szCs w:val="28"/>
        </w:rPr>
        <w:t>о</w:t>
      </w:r>
      <w:r w:rsidRPr="0009497B">
        <w:rPr>
          <w:color w:val="auto"/>
          <w:sz w:val="28"/>
          <w:szCs w:val="28"/>
        </w:rPr>
        <w:t xml:space="preserve">гласуется с работой сахарных заводов. </w:t>
      </w:r>
    </w:p>
    <w:p w:rsidR="00E72728" w:rsidRPr="0009497B" w:rsidRDefault="00E72728" w:rsidP="00CE3FCA">
      <w:pPr>
        <w:pStyle w:val="210"/>
        <w:spacing w:before="0" w:after="0"/>
        <w:ind w:firstLine="567"/>
        <w:jc w:val="both"/>
        <w:rPr>
          <w:color w:val="auto"/>
          <w:sz w:val="28"/>
          <w:szCs w:val="28"/>
        </w:rPr>
      </w:pPr>
      <w:r w:rsidRPr="0009497B">
        <w:rPr>
          <w:color w:val="auto"/>
          <w:sz w:val="28"/>
          <w:szCs w:val="28"/>
        </w:rPr>
        <w:t xml:space="preserve">В оптимальных условиях организации и проведения уборки потери урожая не превышают 5%. Однако для погоды поздней осенью свойственны затяжные осадки, заморозки. Поэтому уборочные работы необходимо завершить до наступления морозов, в противном случае, вследствие обморожения, потери выращенных корнеплодов могут превышать 20%, а иногда возможна полная утрата оставшегося неубранным урожая. </w:t>
      </w:r>
    </w:p>
    <w:p w:rsidR="00E72728" w:rsidRPr="0009497B" w:rsidRDefault="00E72728" w:rsidP="00CE3FCA">
      <w:pPr>
        <w:pStyle w:val="210"/>
        <w:spacing w:before="0" w:after="0"/>
        <w:ind w:firstLine="567"/>
        <w:jc w:val="both"/>
        <w:rPr>
          <w:color w:val="auto"/>
          <w:sz w:val="28"/>
          <w:szCs w:val="28"/>
        </w:rPr>
      </w:pPr>
      <w:r w:rsidRPr="0009497B">
        <w:rPr>
          <w:color w:val="auto"/>
          <w:sz w:val="28"/>
          <w:szCs w:val="28"/>
        </w:rPr>
        <w:t>При прогнозировании заморозков следует приостановить работы по пре</w:t>
      </w:r>
      <w:r w:rsidRPr="0009497B">
        <w:rPr>
          <w:color w:val="auto"/>
          <w:sz w:val="28"/>
          <w:szCs w:val="28"/>
        </w:rPr>
        <w:t>д</w:t>
      </w:r>
      <w:r w:rsidRPr="0009497B">
        <w:rPr>
          <w:color w:val="auto"/>
          <w:sz w:val="28"/>
          <w:szCs w:val="28"/>
        </w:rPr>
        <w:t xml:space="preserve">варительному удалению ботвы, являющейся биологическим теплоизолятором, предохраняющим головки корнеплодов от поражения морозом. </w:t>
      </w:r>
    </w:p>
    <w:p w:rsidR="00E72728" w:rsidRDefault="00E72728" w:rsidP="00CE3FCA">
      <w:pPr>
        <w:pStyle w:val="210"/>
        <w:spacing w:before="0" w:after="0"/>
        <w:ind w:firstLine="567"/>
        <w:jc w:val="both"/>
        <w:rPr>
          <w:color w:val="auto"/>
          <w:sz w:val="28"/>
          <w:szCs w:val="28"/>
        </w:rPr>
      </w:pPr>
      <w:r w:rsidRPr="0009497B">
        <w:rPr>
          <w:color w:val="auto"/>
          <w:sz w:val="28"/>
          <w:szCs w:val="28"/>
        </w:rPr>
        <w:t>В отличие от большинства стран Западной Европы, производящих саха</w:t>
      </w:r>
      <w:r w:rsidRPr="0009497B">
        <w:rPr>
          <w:color w:val="auto"/>
          <w:sz w:val="28"/>
          <w:szCs w:val="28"/>
        </w:rPr>
        <w:t>р</w:t>
      </w:r>
      <w:r w:rsidRPr="0009497B">
        <w:rPr>
          <w:color w:val="auto"/>
          <w:sz w:val="28"/>
          <w:szCs w:val="28"/>
        </w:rPr>
        <w:t>ную свёклу, климатические условия и пространство России не позволяют по</w:t>
      </w:r>
      <w:r w:rsidRPr="0009497B">
        <w:rPr>
          <w:color w:val="auto"/>
          <w:sz w:val="28"/>
          <w:szCs w:val="28"/>
        </w:rPr>
        <w:t>л</w:t>
      </w:r>
      <w:r w:rsidRPr="0009497B">
        <w:rPr>
          <w:color w:val="auto"/>
          <w:sz w:val="28"/>
          <w:szCs w:val="28"/>
        </w:rPr>
        <w:t>ностью реализовать наиболее рациональную схему поточной уборки свёклы. Поэтому временное хранение корнеплодов в кагатах будет ещё долгое время присутствовать в свеклосахарном производстве. Залогом удовлетворительных итогов хранения является наличие здорового и</w:t>
      </w:r>
      <w:r w:rsidR="00CE3FCA">
        <w:rPr>
          <w:color w:val="auto"/>
          <w:sz w:val="28"/>
          <w:szCs w:val="28"/>
        </w:rPr>
        <w:t xml:space="preserve"> технически спелого сырья</w:t>
      </w:r>
      <w:r>
        <w:rPr>
          <w:color w:val="auto"/>
          <w:sz w:val="28"/>
          <w:szCs w:val="28"/>
        </w:rPr>
        <w:t>.</w:t>
      </w:r>
    </w:p>
    <w:p w:rsidR="00E72728" w:rsidRPr="00E84B88" w:rsidRDefault="00E72728" w:rsidP="00CE3FCA">
      <w:pPr>
        <w:pStyle w:val="ab"/>
        <w:spacing w:line="240" w:lineRule="auto"/>
        <w:rPr>
          <w:bCs/>
        </w:rPr>
      </w:pPr>
    </w:p>
    <w:sectPr w:rsidR="00E72728" w:rsidRPr="00E84B88" w:rsidSect="001C097F">
      <w:footerReference w:type="defaul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DF2" w:rsidRDefault="00D97DF2" w:rsidP="005744A0">
      <w:pPr>
        <w:spacing w:after="0" w:line="240" w:lineRule="auto"/>
      </w:pPr>
      <w:r>
        <w:separator/>
      </w:r>
    </w:p>
  </w:endnote>
  <w:endnote w:type="continuationSeparator" w:id="0">
    <w:p w:rsidR="00D97DF2" w:rsidRDefault="00D97DF2" w:rsidP="00574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437" w:rsidRDefault="00644437">
    <w:pPr>
      <w:pStyle w:val="a7"/>
      <w:jc w:val="center"/>
    </w:pPr>
    <w:r>
      <w:fldChar w:fldCharType="begin"/>
    </w:r>
    <w:r>
      <w:instrText xml:space="preserve"> PAGE   \* MERGEFORMAT </w:instrText>
    </w:r>
    <w:r>
      <w:fldChar w:fldCharType="separate"/>
    </w:r>
    <w:r w:rsidR="00630D16">
      <w:rPr>
        <w:noProof/>
      </w:rPr>
      <w:t>20</w:t>
    </w:r>
    <w:r>
      <w:fldChar w:fldCharType="end"/>
    </w:r>
  </w:p>
  <w:p w:rsidR="00644437" w:rsidRDefault="0064443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DF2" w:rsidRDefault="00D97DF2" w:rsidP="005744A0">
      <w:pPr>
        <w:spacing w:after="0" w:line="240" w:lineRule="auto"/>
      </w:pPr>
      <w:r>
        <w:separator/>
      </w:r>
    </w:p>
  </w:footnote>
  <w:footnote w:type="continuationSeparator" w:id="0">
    <w:p w:rsidR="00D97DF2" w:rsidRDefault="00D97DF2" w:rsidP="005744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w:hAnsi="Wingdings"/>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w:hAnsi="Wingdings"/>
      </w:rPr>
    </w:lvl>
    <w:lvl w:ilvl="8">
      <w:start w:val="1"/>
      <w:numFmt w:val="bullet"/>
      <w:lvlText w:val=""/>
      <w:lvlJc w:val="left"/>
      <w:pPr>
        <w:tabs>
          <w:tab w:val="num" w:pos="3600"/>
        </w:tabs>
        <w:ind w:left="3600" w:hanging="360"/>
      </w:pPr>
      <w:rPr>
        <w:rFonts w:ascii="Wingdings" w:hAnsi="Wingdings"/>
      </w:rPr>
    </w:lvl>
  </w:abstractNum>
  <w:abstractNum w:abstractNumId="1">
    <w:nsid w:val="086246F2"/>
    <w:multiLevelType w:val="hybridMultilevel"/>
    <w:tmpl w:val="D72C6318"/>
    <w:lvl w:ilvl="0" w:tplc="0988ECA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
    <w:nsid w:val="2F823980"/>
    <w:multiLevelType w:val="hybridMultilevel"/>
    <w:tmpl w:val="59F6C5B2"/>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F99403E"/>
    <w:multiLevelType w:val="multilevel"/>
    <w:tmpl w:val="B906C36E"/>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w:hAnsi="Wingdings"/>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w:hAnsi="Wingdings"/>
      </w:rPr>
    </w:lvl>
    <w:lvl w:ilvl="8">
      <w:start w:val="1"/>
      <w:numFmt w:val="bullet"/>
      <w:lvlText w:val=""/>
      <w:lvlJc w:val="left"/>
      <w:pPr>
        <w:tabs>
          <w:tab w:val="num" w:pos="3600"/>
        </w:tabs>
        <w:ind w:left="3600" w:hanging="360"/>
      </w:pPr>
      <w:rPr>
        <w:rFonts w:ascii="Wingdings" w:hAnsi="Wingdings"/>
      </w:rPr>
    </w:lvl>
  </w:abstractNum>
  <w:abstractNum w:abstractNumId="4">
    <w:nsid w:val="37DF15C0"/>
    <w:multiLevelType w:val="hybridMultilevel"/>
    <w:tmpl w:val="42B4722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7BE098B"/>
    <w:multiLevelType w:val="hybridMultilevel"/>
    <w:tmpl w:val="E398CA36"/>
    <w:name w:val="WW8Num32"/>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522B7D40"/>
    <w:multiLevelType w:val="hybridMultilevel"/>
    <w:tmpl w:val="B002D8A0"/>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733874E3"/>
    <w:multiLevelType w:val="hybridMultilevel"/>
    <w:tmpl w:val="EDD6CAA0"/>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CAC2187"/>
    <w:multiLevelType w:val="hybridMultilevel"/>
    <w:tmpl w:val="C280201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4"/>
  </w:num>
  <w:num w:numId="4">
    <w:abstractNumId w:val="2"/>
  </w:num>
  <w:num w:numId="5">
    <w:abstractNumId w:val="7"/>
  </w:num>
  <w:num w:numId="6">
    <w:abstractNumId w:val="6"/>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hyphenationZone w:val="142"/>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5CF"/>
    <w:rsid w:val="00000976"/>
    <w:rsid w:val="00001C48"/>
    <w:rsid w:val="00003B76"/>
    <w:rsid w:val="00014273"/>
    <w:rsid w:val="0002358B"/>
    <w:rsid w:val="00023CE3"/>
    <w:rsid w:val="00023E44"/>
    <w:rsid w:val="000266C4"/>
    <w:rsid w:val="00026777"/>
    <w:rsid w:val="00030B92"/>
    <w:rsid w:val="00042997"/>
    <w:rsid w:val="00045D86"/>
    <w:rsid w:val="000465A6"/>
    <w:rsid w:val="00046878"/>
    <w:rsid w:val="000613B3"/>
    <w:rsid w:val="000625C3"/>
    <w:rsid w:val="00062A0B"/>
    <w:rsid w:val="0006377A"/>
    <w:rsid w:val="00065FB5"/>
    <w:rsid w:val="00080CA8"/>
    <w:rsid w:val="00082047"/>
    <w:rsid w:val="00083857"/>
    <w:rsid w:val="00086673"/>
    <w:rsid w:val="00086F77"/>
    <w:rsid w:val="00087144"/>
    <w:rsid w:val="00092347"/>
    <w:rsid w:val="00092A42"/>
    <w:rsid w:val="0009497B"/>
    <w:rsid w:val="000A3245"/>
    <w:rsid w:val="000A4641"/>
    <w:rsid w:val="000A59EB"/>
    <w:rsid w:val="000A6473"/>
    <w:rsid w:val="000A64A2"/>
    <w:rsid w:val="000A7967"/>
    <w:rsid w:val="000B0DA5"/>
    <w:rsid w:val="000B4404"/>
    <w:rsid w:val="000B4EC1"/>
    <w:rsid w:val="000B522B"/>
    <w:rsid w:val="000C2332"/>
    <w:rsid w:val="000C3192"/>
    <w:rsid w:val="000C4FD9"/>
    <w:rsid w:val="000C6461"/>
    <w:rsid w:val="000C6705"/>
    <w:rsid w:val="000D632F"/>
    <w:rsid w:val="000D63A0"/>
    <w:rsid w:val="000E3BF5"/>
    <w:rsid w:val="000E7D4D"/>
    <w:rsid w:val="000F0B08"/>
    <w:rsid w:val="000F6E9B"/>
    <w:rsid w:val="000F77EC"/>
    <w:rsid w:val="00101659"/>
    <w:rsid w:val="0010207D"/>
    <w:rsid w:val="00106B34"/>
    <w:rsid w:val="001108A6"/>
    <w:rsid w:val="00113F4C"/>
    <w:rsid w:val="00121F49"/>
    <w:rsid w:val="001223B7"/>
    <w:rsid w:val="00123DC5"/>
    <w:rsid w:val="001247F7"/>
    <w:rsid w:val="00127D2D"/>
    <w:rsid w:val="00131581"/>
    <w:rsid w:val="00131748"/>
    <w:rsid w:val="0013221E"/>
    <w:rsid w:val="00136C66"/>
    <w:rsid w:val="001375D0"/>
    <w:rsid w:val="001407B0"/>
    <w:rsid w:val="001422D8"/>
    <w:rsid w:val="00142B89"/>
    <w:rsid w:val="0014301F"/>
    <w:rsid w:val="001434B9"/>
    <w:rsid w:val="00144FF0"/>
    <w:rsid w:val="00155A5A"/>
    <w:rsid w:val="00160A30"/>
    <w:rsid w:val="001612EF"/>
    <w:rsid w:val="00167BE1"/>
    <w:rsid w:val="00170F18"/>
    <w:rsid w:val="00171CB2"/>
    <w:rsid w:val="0017330E"/>
    <w:rsid w:val="001760FE"/>
    <w:rsid w:val="00177A7E"/>
    <w:rsid w:val="00184F46"/>
    <w:rsid w:val="00185114"/>
    <w:rsid w:val="00190017"/>
    <w:rsid w:val="00190493"/>
    <w:rsid w:val="001928E8"/>
    <w:rsid w:val="0019384E"/>
    <w:rsid w:val="00195189"/>
    <w:rsid w:val="001A31C7"/>
    <w:rsid w:val="001A438B"/>
    <w:rsid w:val="001A5B16"/>
    <w:rsid w:val="001B0E64"/>
    <w:rsid w:val="001C04D0"/>
    <w:rsid w:val="001C097F"/>
    <w:rsid w:val="001C2C61"/>
    <w:rsid w:val="001C68BC"/>
    <w:rsid w:val="001C7508"/>
    <w:rsid w:val="001C7753"/>
    <w:rsid w:val="001D0002"/>
    <w:rsid w:val="001D13E2"/>
    <w:rsid w:val="001D3CF0"/>
    <w:rsid w:val="001D6235"/>
    <w:rsid w:val="001D7769"/>
    <w:rsid w:val="001E7035"/>
    <w:rsid w:val="001E7635"/>
    <w:rsid w:val="001F0AC5"/>
    <w:rsid w:val="001F0B5C"/>
    <w:rsid w:val="001F1100"/>
    <w:rsid w:val="001F18CB"/>
    <w:rsid w:val="001F2ABB"/>
    <w:rsid w:val="001F3324"/>
    <w:rsid w:val="001F3B4D"/>
    <w:rsid w:val="001F71E9"/>
    <w:rsid w:val="00205E0E"/>
    <w:rsid w:val="00206D79"/>
    <w:rsid w:val="002076A3"/>
    <w:rsid w:val="00210A6A"/>
    <w:rsid w:val="00212E09"/>
    <w:rsid w:val="002140E7"/>
    <w:rsid w:val="0021733F"/>
    <w:rsid w:val="00217583"/>
    <w:rsid w:val="00223052"/>
    <w:rsid w:val="00223B98"/>
    <w:rsid w:val="00224787"/>
    <w:rsid w:val="00226279"/>
    <w:rsid w:val="00227FDE"/>
    <w:rsid w:val="00234404"/>
    <w:rsid w:val="00237BA5"/>
    <w:rsid w:val="00240AE8"/>
    <w:rsid w:val="002417F2"/>
    <w:rsid w:val="00246E40"/>
    <w:rsid w:val="00247F9D"/>
    <w:rsid w:val="00254A39"/>
    <w:rsid w:val="00255687"/>
    <w:rsid w:val="00263BFF"/>
    <w:rsid w:val="00265E77"/>
    <w:rsid w:val="002666D6"/>
    <w:rsid w:val="0026770C"/>
    <w:rsid w:val="002721C3"/>
    <w:rsid w:val="00274C63"/>
    <w:rsid w:val="00277037"/>
    <w:rsid w:val="00281E89"/>
    <w:rsid w:val="00283749"/>
    <w:rsid w:val="002839D3"/>
    <w:rsid w:val="0029223E"/>
    <w:rsid w:val="002932B9"/>
    <w:rsid w:val="002945CF"/>
    <w:rsid w:val="00296B22"/>
    <w:rsid w:val="00297005"/>
    <w:rsid w:val="002971BA"/>
    <w:rsid w:val="002A08A4"/>
    <w:rsid w:val="002A14EB"/>
    <w:rsid w:val="002A5B5B"/>
    <w:rsid w:val="002A7D27"/>
    <w:rsid w:val="002B091D"/>
    <w:rsid w:val="002B1B49"/>
    <w:rsid w:val="002B20B3"/>
    <w:rsid w:val="002B6D4B"/>
    <w:rsid w:val="002C092F"/>
    <w:rsid w:val="002C1118"/>
    <w:rsid w:val="002D105A"/>
    <w:rsid w:val="002D2DD6"/>
    <w:rsid w:val="002D31FA"/>
    <w:rsid w:val="002D3C77"/>
    <w:rsid w:val="002D5DDB"/>
    <w:rsid w:val="002E270D"/>
    <w:rsid w:val="002E78EB"/>
    <w:rsid w:val="002F2A9D"/>
    <w:rsid w:val="002F6CEC"/>
    <w:rsid w:val="00300400"/>
    <w:rsid w:val="00301C7C"/>
    <w:rsid w:val="00303B9D"/>
    <w:rsid w:val="00305DD7"/>
    <w:rsid w:val="00307A55"/>
    <w:rsid w:val="00307E7C"/>
    <w:rsid w:val="00312589"/>
    <w:rsid w:val="00312CF5"/>
    <w:rsid w:val="00312FFD"/>
    <w:rsid w:val="0031489D"/>
    <w:rsid w:val="00323EC0"/>
    <w:rsid w:val="0032558A"/>
    <w:rsid w:val="00327BE4"/>
    <w:rsid w:val="00327C53"/>
    <w:rsid w:val="00335C63"/>
    <w:rsid w:val="00340D25"/>
    <w:rsid w:val="00341E69"/>
    <w:rsid w:val="00345254"/>
    <w:rsid w:val="00345B36"/>
    <w:rsid w:val="00345D7A"/>
    <w:rsid w:val="0034665C"/>
    <w:rsid w:val="00347940"/>
    <w:rsid w:val="00352AFD"/>
    <w:rsid w:val="00352C2B"/>
    <w:rsid w:val="00354AB7"/>
    <w:rsid w:val="00356A54"/>
    <w:rsid w:val="00356B93"/>
    <w:rsid w:val="00360855"/>
    <w:rsid w:val="0036286D"/>
    <w:rsid w:val="00362871"/>
    <w:rsid w:val="00363F3D"/>
    <w:rsid w:val="003650CA"/>
    <w:rsid w:val="0036787D"/>
    <w:rsid w:val="003731A8"/>
    <w:rsid w:val="00377D9A"/>
    <w:rsid w:val="00383137"/>
    <w:rsid w:val="00383E4F"/>
    <w:rsid w:val="0038465E"/>
    <w:rsid w:val="003874B7"/>
    <w:rsid w:val="003915B8"/>
    <w:rsid w:val="003A07FF"/>
    <w:rsid w:val="003A7B2B"/>
    <w:rsid w:val="003B095E"/>
    <w:rsid w:val="003B20F5"/>
    <w:rsid w:val="003B3E2A"/>
    <w:rsid w:val="003B518D"/>
    <w:rsid w:val="003B5569"/>
    <w:rsid w:val="003B6A0B"/>
    <w:rsid w:val="003B7B15"/>
    <w:rsid w:val="003B7F7E"/>
    <w:rsid w:val="003C0D2B"/>
    <w:rsid w:val="003C0E64"/>
    <w:rsid w:val="003C1659"/>
    <w:rsid w:val="003C515D"/>
    <w:rsid w:val="003D21AA"/>
    <w:rsid w:val="003D3CF0"/>
    <w:rsid w:val="003D42AF"/>
    <w:rsid w:val="003E273B"/>
    <w:rsid w:val="003E2947"/>
    <w:rsid w:val="003F26EA"/>
    <w:rsid w:val="003F4214"/>
    <w:rsid w:val="003F4773"/>
    <w:rsid w:val="00401483"/>
    <w:rsid w:val="004036FE"/>
    <w:rsid w:val="00403C7B"/>
    <w:rsid w:val="00404974"/>
    <w:rsid w:val="004058F5"/>
    <w:rsid w:val="00405D2B"/>
    <w:rsid w:val="00410C50"/>
    <w:rsid w:val="00412E93"/>
    <w:rsid w:val="004133AC"/>
    <w:rsid w:val="00415512"/>
    <w:rsid w:val="00422623"/>
    <w:rsid w:val="00422C14"/>
    <w:rsid w:val="0042723E"/>
    <w:rsid w:val="0043305E"/>
    <w:rsid w:val="004339C8"/>
    <w:rsid w:val="004357D5"/>
    <w:rsid w:val="00441020"/>
    <w:rsid w:val="00445E0A"/>
    <w:rsid w:val="00446821"/>
    <w:rsid w:val="004477E3"/>
    <w:rsid w:val="00451F18"/>
    <w:rsid w:val="00452556"/>
    <w:rsid w:val="00457654"/>
    <w:rsid w:val="00463BD4"/>
    <w:rsid w:val="00470164"/>
    <w:rsid w:val="00476123"/>
    <w:rsid w:val="0047680F"/>
    <w:rsid w:val="00480A7D"/>
    <w:rsid w:val="00483B0F"/>
    <w:rsid w:val="0048793D"/>
    <w:rsid w:val="0049173A"/>
    <w:rsid w:val="00491D78"/>
    <w:rsid w:val="004925AF"/>
    <w:rsid w:val="00492D78"/>
    <w:rsid w:val="00495F05"/>
    <w:rsid w:val="00496316"/>
    <w:rsid w:val="004A204F"/>
    <w:rsid w:val="004B38DA"/>
    <w:rsid w:val="004B3E25"/>
    <w:rsid w:val="004B7D4E"/>
    <w:rsid w:val="004C0FBE"/>
    <w:rsid w:val="004C65BC"/>
    <w:rsid w:val="004D36C8"/>
    <w:rsid w:val="004D42E4"/>
    <w:rsid w:val="004D5862"/>
    <w:rsid w:val="004D5F3E"/>
    <w:rsid w:val="004D6059"/>
    <w:rsid w:val="004D6209"/>
    <w:rsid w:val="004E2497"/>
    <w:rsid w:val="004E2D22"/>
    <w:rsid w:val="004E2DC8"/>
    <w:rsid w:val="004E3349"/>
    <w:rsid w:val="004E7CAB"/>
    <w:rsid w:val="004F33C3"/>
    <w:rsid w:val="004F3977"/>
    <w:rsid w:val="00502884"/>
    <w:rsid w:val="005046CF"/>
    <w:rsid w:val="00504B46"/>
    <w:rsid w:val="00507789"/>
    <w:rsid w:val="00512839"/>
    <w:rsid w:val="00512BBC"/>
    <w:rsid w:val="00514671"/>
    <w:rsid w:val="00514F9B"/>
    <w:rsid w:val="005203DA"/>
    <w:rsid w:val="005235A1"/>
    <w:rsid w:val="00525DE8"/>
    <w:rsid w:val="00527CAC"/>
    <w:rsid w:val="0053186A"/>
    <w:rsid w:val="00532C38"/>
    <w:rsid w:val="00534C36"/>
    <w:rsid w:val="00540746"/>
    <w:rsid w:val="00542BC8"/>
    <w:rsid w:val="00544ADC"/>
    <w:rsid w:val="00552BB7"/>
    <w:rsid w:val="00554C31"/>
    <w:rsid w:val="0055515C"/>
    <w:rsid w:val="0056151C"/>
    <w:rsid w:val="00561EA1"/>
    <w:rsid w:val="005636AF"/>
    <w:rsid w:val="005662B4"/>
    <w:rsid w:val="005673DD"/>
    <w:rsid w:val="00570509"/>
    <w:rsid w:val="005709A9"/>
    <w:rsid w:val="0057150B"/>
    <w:rsid w:val="00571C61"/>
    <w:rsid w:val="00573B9B"/>
    <w:rsid w:val="0057406B"/>
    <w:rsid w:val="0057409F"/>
    <w:rsid w:val="0057436A"/>
    <w:rsid w:val="005744A0"/>
    <w:rsid w:val="00580E6C"/>
    <w:rsid w:val="00584177"/>
    <w:rsid w:val="00587BE4"/>
    <w:rsid w:val="005920A2"/>
    <w:rsid w:val="005945AB"/>
    <w:rsid w:val="0059662F"/>
    <w:rsid w:val="005A4675"/>
    <w:rsid w:val="005A53F1"/>
    <w:rsid w:val="005A61ED"/>
    <w:rsid w:val="005B3795"/>
    <w:rsid w:val="005B47D8"/>
    <w:rsid w:val="005B6254"/>
    <w:rsid w:val="005D1271"/>
    <w:rsid w:val="005D1F3E"/>
    <w:rsid w:val="005D4647"/>
    <w:rsid w:val="005D4C56"/>
    <w:rsid w:val="005D6687"/>
    <w:rsid w:val="005E0F3F"/>
    <w:rsid w:val="005E2C60"/>
    <w:rsid w:val="005E6DF1"/>
    <w:rsid w:val="005F3244"/>
    <w:rsid w:val="006015A3"/>
    <w:rsid w:val="00613D15"/>
    <w:rsid w:val="00630D16"/>
    <w:rsid w:val="00632373"/>
    <w:rsid w:val="006408D2"/>
    <w:rsid w:val="0064412D"/>
    <w:rsid w:val="00644437"/>
    <w:rsid w:val="00646A7F"/>
    <w:rsid w:val="00647600"/>
    <w:rsid w:val="00647813"/>
    <w:rsid w:val="00651EBD"/>
    <w:rsid w:val="00652FC9"/>
    <w:rsid w:val="00654634"/>
    <w:rsid w:val="006564CE"/>
    <w:rsid w:val="00656FC6"/>
    <w:rsid w:val="00663578"/>
    <w:rsid w:val="006705EA"/>
    <w:rsid w:val="006750C1"/>
    <w:rsid w:val="00675264"/>
    <w:rsid w:val="00675448"/>
    <w:rsid w:val="0067692B"/>
    <w:rsid w:val="006779C6"/>
    <w:rsid w:val="00681167"/>
    <w:rsid w:val="006834B8"/>
    <w:rsid w:val="0068792C"/>
    <w:rsid w:val="00696235"/>
    <w:rsid w:val="0069649B"/>
    <w:rsid w:val="006A3945"/>
    <w:rsid w:val="006A5E7D"/>
    <w:rsid w:val="006A6757"/>
    <w:rsid w:val="006B0C97"/>
    <w:rsid w:val="006B3183"/>
    <w:rsid w:val="006C030C"/>
    <w:rsid w:val="006C4D08"/>
    <w:rsid w:val="006C5311"/>
    <w:rsid w:val="006D1274"/>
    <w:rsid w:val="006D7FBC"/>
    <w:rsid w:val="006E1342"/>
    <w:rsid w:val="006E208D"/>
    <w:rsid w:val="006E2A32"/>
    <w:rsid w:val="006E2AA5"/>
    <w:rsid w:val="006E4977"/>
    <w:rsid w:val="006E735A"/>
    <w:rsid w:val="006F2C29"/>
    <w:rsid w:val="006F2E63"/>
    <w:rsid w:val="007038DA"/>
    <w:rsid w:val="007049C2"/>
    <w:rsid w:val="00706268"/>
    <w:rsid w:val="0070759B"/>
    <w:rsid w:val="00717420"/>
    <w:rsid w:val="00721B1A"/>
    <w:rsid w:val="0072311B"/>
    <w:rsid w:val="00726FEE"/>
    <w:rsid w:val="007301C9"/>
    <w:rsid w:val="007364F1"/>
    <w:rsid w:val="007369D2"/>
    <w:rsid w:val="0073774A"/>
    <w:rsid w:val="00737E98"/>
    <w:rsid w:val="00741211"/>
    <w:rsid w:val="00743B7D"/>
    <w:rsid w:val="0074665D"/>
    <w:rsid w:val="00751C58"/>
    <w:rsid w:val="00752968"/>
    <w:rsid w:val="00776BFF"/>
    <w:rsid w:val="007866DE"/>
    <w:rsid w:val="00792C0D"/>
    <w:rsid w:val="007A3F60"/>
    <w:rsid w:val="007A5FB1"/>
    <w:rsid w:val="007A7B44"/>
    <w:rsid w:val="007B3D53"/>
    <w:rsid w:val="007B649B"/>
    <w:rsid w:val="007B7D7E"/>
    <w:rsid w:val="007C087C"/>
    <w:rsid w:val="007C09B3"/>
    <w:rsid w:val="007C7173"/>
    <w:rsid w:val="007D0E64"/>
    <w:rsid w:val="007D14C2"/>
    <w:rsid w:val="007D2BD7"/>
    <w:rsid w:val="007D2C6F"/>
    <w:rsid w:val="007D3C6F"/>
    <w:rsid w:val="007D5A48"/>
    <w:rsid w:val="007D6577"/>
    <w:rsid w:val="007D7A99"/>
    <w:rsid w:val="007E09A7"/>
    <w:rsid w:val="007E1050"/>
    <w:rsid w:val="007E3CF7"/>
    <w:rsid w:val="007E5310"/>
    <w:rsid w:val="008019A9"/>
    <w:rsid w:val="00803FA4"/>
    <w:rsid w:val="00806663"/>
    <w:rsid w:val="00810E00"/>
    <w:rsid w:val="00811D46"/>
    <w:rsid w:val="0081538F"/>
    <w:rsid w:val="00815519"/>
    <w:rsid w:val="00820582"/>
    <w:rsid w:val="00827046"/>
    <w:rsid w:val="008308A4"/>
    <w:rsid w:val="0083398E"/>
    <w:rsid w:val="008411DA"/>
    <w:rsid w:val="00841471"/>
    <w:rsid w:val="00841636"/>
    <w:rsid w:val="0084330E"/>
    <w:rsid w:val="00854DA1"/>
    <w:rsid w:val="00856C35"/>
    <w:rsid w:val="008627BF"/>
    <w:rsid w:val="00870399"/>
    <w:rsid w:val="00871596"/>
    <w:rsid w:val="00872016"/>
    <w:rsid w:val="00872648"/>
    <w:rsid w:val="00872EDF"/>
    <w:rsid w:val="00873C94"/>
    <w:rsid w:val="0087768C"/>
    <w:rsid w:val="008803E0"/>
    <w:rsid w:val="00883282"/>
    <w:rsid w:val="00891344"/>
    <w:rsid w:val="00892C82"/>
    <w:rsid w:val="0089642F"/>
    <w:rsid w:val="008A11D1"/>
    <w:rsid w:val="008A1FAE"/>
    <w:rsid w:val="008A257C"/>
    <w:rsid w:val="008A6FC3"/>
    <w:rsid w:val="008A77C1"/>
    <w:rsid w:val="008B093C"/>
    <w:rsid w:val="008B2C40"/>
    <w:rsid w:val="008B3411"/>
    <w:rsid w:val="008B4051"/>
    <w:rsid w:val="008B40FF"/>
    <w:rsid w:val="008B4813"/>
    <w:rsid w:val="008B6E69"/>
    <w:rsid w:val="008C2339"/>
    <w:rsid w:val="008D41B1"/>
    <w:rsid w:val="008E07A6"/>
    <w:rsid w:val="008E0F48"/>
    <w:rsid w:val="008E22DB"/>
    <w:rsid w:val="008E6C15"/>
    <w:rsid w:val="008E6FAF"/>
    <w:rsid w:val="008E7C91"/>
    <w:rsid w:val="008F12D7"/>
    <w:rsid w:val="008F1986"/>
    <w:rsid w:val="008F247F"/>
    <w:rsid w:val="008F3B63"/>
    <w:rsid w:val="008F6CE7"/>
    <w:rsid w:val="00905FA1"/>
    <w:rsid w:val="00910650"/>
    <w:rsid w:val="00916C85"/>
    <w:rsid w:val="00917F2E"/>
    <w:rsid w:val="00925014"/>
    <w:rsid w:val="00927684"/>
    <w:rsid w:val="00932CBA"/>
    <w:rsid w:val="00932FA0"/>
    <w:rsid w:val="0094479B"/>
    <w:rsid w:val="00944A47"/>
    <w:rsid w:val="009461CD"/>
    <w:rsid w:val="00954498"/>
    <w:rsid w:val="00964F87"/>
    <w:rsid w:val="0096670F"/>
    <w:rsid w:val="00970F85"/>
    <w:rsid w:val="00972A6D"/>
    <w:rsid w:val="00974542"/>
    <w:rsid w:val="009748A0"/>
    <w:rsid w:val="00974B9A"/>
    <w:rsid w:val="00974C82"/>
    <w:rsid w:val="009753D0"/>
    <w:rsid w:val="0098004E"/>
    <w:rsid w:val="009845D7"/>
    <w:rsid w:val="00985285"/>
    <w:rsid w:val="00987C21"/>
    <w:rsid w:val="0099013C"/>
    <w:rsid w:val="00995AD1"/>
    <w:rsid w:val="009962C3"/>
    <w:rsid w:val="009A2A38"/>
    <w:rsid w:val="009B2B78"/>
    <w:rsid w:val="009B63C6"/>
    <w:rsid w:val="009C1E68"/>
    <w:rsid w:val="009D4DDD"/>
    <w:rsid w:val="009D565E"/>
    <w:rsid w:val="009D7E57"/>
    <w:rsid w:val="009E014F"/>
    <w:rsid w:val="009E0E69"/>
    <w:rsid w:val="009E1EB2"/>
    <w:rsid w:val="009E7C76"/>
    <w:rsid w:val="009F48C6"/>
    <w:rsid w:val="00A00343"/>
    <w:rsid w:val="00A108CF"/>
    <w:rsid w:val="00A13218"/>
    <w:rsid w:val="00A138F5"/>
    <w:rsid w:val="00A21108"/>
    <w:rsid w:val="00A22102"/>
    <w:rsid w:val="00A24B6D"/>
    <w:rsid w:val="00A3472C"/>
    <w:rsid w:val="00A36BCA"/>
    <w:rsid w:val="00A40507"/>
    <w:rsid w:val="00A41733"/>
    <w:rsid w:val="00A45726"/>
    <w:rsid w:val="00A459CE"/>
    <w:rsid w:val="00A52769"/>
    <w:rsid w:val="00A53244"/>
    <w:rsid w:val="00A57543"/>
    <w:rsid w:val="00A66244"/>
    <w:rsid w:val="00A6685B"/>
    <w:rsid w:val="00A7277A"/>
    <w:rsid w:val="00A74331"/>
    <w:rsid w:val="00A77066"/>
    <w:rsid w:val="00A77911"/>
    <w:rsid w:val="00A80442"/>
    <w:rsid w:val="00A80AF6"/>
    <w:rsid w:val="00A8138A"/>
    <w:rsid w:val="00A91E27"/>
    <w:rsid w:val="00A92211"/>
    <w:rsid w:val="00A97D7A"/>
    <w:rsid w:val="00AA1451"/>
    <w:rsid w:val="00AB2B1B"/>
    <w:rsid w:val="00AC0FA7"/>
    <w:rsid w:val="00AC2B6C"/>
    <w:rsid w:val="00AC2FD6"/>
    <w:rsid w:val="00AC6B01"/>
    <w:rsid w:val="00AC70E3"/>
    <w:rsid w:val="00AD07EF"/>
    <w:rsid w:val="00AD13C6"/>
    <w:rsid w:val="00AD1B20"/>
    <w:rsid w:val="00AE1397"/>
    <w:rsid w:val="00AE2812"/>
    <w:rsid w:val="00AE2EAA"/>
    <w:rsid w:val="00AE33C6"/>
    <w:rsid w:val="00AE47AE"/>
    <w:rsid w:val="00AF0CBD"/>
    <w:rsid w:val="00AF2300"/>
    <w:rsid w:val="00AF481E"/>
    <w:rsid w:val="00AF6CE2"/>
    <w:rsid w:val="00AF6E2E"/>
    <w:rsid w:val="00B00919"/>
    <w:rsid w:val="00B02833"/>
    <w:rsid w:val="00B044FD"/>
    <w:rsid w:val="00B10301"/>
    <w:rsid w:val="00B1499B"/>
    <w:rsid w:val="00B15D5B"/>
    <w:rsid w:val="00B16A9A"/>
    <w:rsid w:val="00B20298"/>
    <w:rsid w:val="00B223E0"/>
    <w:rsid w:val="00B225F9"/>
    <w:rsid w:val="00B246EA"/>
    <w:rsid w:val="00B26836"/>
    <w:rsid w:val="00B27940"/>
    <w:rsid w:val="00B345E5"/>
    <w:rsid w:val="00B4511B"/>
    <w:rsid w:val="00B508D4"/>
    <w:rsid w:val="00B52137"/>
    <w:rsid w:val="00B53C90"/>
    <w:rsid w:val="00B5697B"/>
    <w:rsid w:val="00B57F4B"/>
    <w:rsid w:val="00B61358"/>
    <w:rsid w:val="00B65C6F"/>
    <w:rsid w:val="00B66146"/>
    <w:rsid w:val="00B70023"/>
    <w:rsid w:val="00B726B2"/>
    <w:rsid w:val="00B7632C"/>
    <w:rsid w:val="00B81C3E"/>
    <w:rsid w:val="00B831FA"/>
    <w:rsid w:val="00B85043"/>
    <w:rsid w:val="00B916E0"/>
    <w:rsid w:val="00B9267E"/>
    <w:rsid w:val="00B93C87"/>
    <w:rsid w:val="00B960AD"/>
    <w:rsid w:val="00B96381"/>
    <w:rsid w:val="00BA22AA"/>
    <w:rsid w:val="00BA27CC"/>
    <w:rsid w:val="00BA4C57"/>
    <w:rsid w:val="00BA6F06"/>
    <w:rsid w:val="00BA6F90"/>
    <w:rsid w:val="00BA7322"/>
    <w:rsid w:val="00BA7963"/>
    <w:rsid w:val="00BB0289"/>
    <w:rsid w:val="00BB149B"/>
    <w:rsid w:val="00BB734D"/>
    <w:rsid w:val="00BC2D1E"/>
    <w:rsid w:val="00BC3452"/>
    <w:rsid w:val="00BE1DC7"/>
    <w:rsid w:val="00BE4A6C"/>
    <w:rsid w:val="00BE4A6D"/>
    <w:rsid w:val="00BE5868"/>
    <w:rsid w:val="00BE5EBD"/>
    <w:rsid w:val="00BF28B8"/>
    <w:rsid w:val="00BF3D3D"/>
    <w:rsid w:val="00BF4C01"/>
    <w:rsid w:val="00BF5291"/>
    <w:rsid w:val="00C02A05"/>
    <w:rsid w:val="00C1139B"/>
    <w:rsid w:val="00C12773"/>
    <w:rsid w:val="00C139E9"/>
    <w:rsid w:val="00C149E5"/>
    <w:rsid w:val="00C16912"/>
    <w:rsid w:val="00C311E1"/>
    <w:rsid w:val="00C32BBF"/>
    <w:rsid w:val="00C36398"/>
    <w:rsid w:val="00C363DE"/>
    <w:rsid w:val="00C36748"/>
    <w:rsid w:val="00C46091"/>
    <w:rsid w:val="00C461FE"/>
    <w:rsid w:val="00C52F81"/>
    <w:rsid w:val="00C5664E"/>
    <w:rsid w:val="00C64433"/>
    <w:rsid w:val="00C67D1C"/>
    <w:rsid w:val="00C76B48"/>
    <w:rsid w:val="00C8108D"/>
    <w:rsid w:val="00C8374E"/>
    <w:rsid w:val="00C837D4"/>
    <w:rsid w:val="00C83972"/>
    <w:rsid w:val="00C85CC9"/>
    <w:rsid w:val="00C97C73"/>
    <w:rsid w:val="00CA1CF4"/>
    <w:rsid w:val="00CA2F53"/>
    <w:rsid w:val="00CA391F"/>
    <w:rsid w:val="00CA3CA8"/>
    <w:rsid w:val="00CB0F0A"/>
    <w:rsid w:val="00CB64CA"/>
    <w:rsid w:val="00CC32D3"/>
    <w:rsid w:val="00CC79F6"/>
    <w:rsid w:val="00CD1287"/>
    <w:rsid w:val="00CD1EAE"/>
    <w:rsid w:val="00CD5DDC"/>
    <w:rsid w:val="00CE0907"/>
    <w:rsid w:val="00CE281A"/>
    <w:rsid w:val="00CE3FCA"/>
    <w:rsid w:val="00CE4306"/>
    <w:rsid w:val="00CE4A63"/>
    <w:rsid w:val="00CE75BF"/>
    <w:rsid w:val="00CF0ABB"/>
    <w:rsid w:val="00CF2318"/>
    <w:rsid w:val="00CF3E6A"/>
    <w:rsid w:val="00CF63BE"/>
    <w:rsid w:val="00D01297"/>
    <w:rsid w:val="00D01CAF"/>
    <w:rsid w:val="00D0381C"/>
    <w:rsid w:val="00D05AB9"/>
    <w:rsid w:val="00D05F90"/>
    <w:rsid w:val="00D06C2C"/>
    <w:rsid w:val="00D134AA"/>
    <w:rsid w:val="00D14593"/>
    <w:rsid w:val="00D15A3D"/>
    <w:rsid w:val="00D2169C"/>
    <w:rsid w:val="00D2640F"/>
    <w:rsid w:val="00D34C9A"/>
    <w:rsid w:val="00D35362"/>
    <w:rsid w:val="00D40567"/>
    <w:rsid w:val="00D43C51"/>
    <w:rsid w:val="00D450CF"/>
    <w:rsid w:val="00D47217"/>
    <w:rsid w:val="00D5027C"/>
    <w:rsid w:val="00D535EA"/>
    <w:rsid w:val="00D56C88"/>
    <w:rsid w:val="00D5791A"/>
    <w:rsid w:val="00D62500"/>
    <w:rsid w:val="00D62C8E"/>
    <w:rsid w:val="00D70548"/>
    <w:rsid w:val="00D74263"/>
    <w:rsid w:val="00D74B31"/>
    <w:rsid w:val="00D75403"/>
    <w:rsid w:val="00D76CB6"/>
    <w:rsid w:val="00D80C26"/>
    <w:rsid w:val="00D811CD"/>
    <w:rsid w:val="00D8247F"/>
    <w:rsid w:val="00D85BDE"/>
    <w:rsid w:val="00D86662"/>
    <w:rsid w:val="00D911D7"/>
    <w:rsid w:val="00D912F8"/>
    <w:rsid w:val="00D91D21"/>
    <w:rsid w:val="00D936E6"/>
    <w:rsid w:val="00D9558C"/>
    <w:rsid w:val="00D97DF2"/>
    <w:rsid w:val="00DA3202"/>
    <w:rsid w:val="00DA7E1A"/>
    <w:rsid w:val="00DB0AC0"/>
    <w:rsid w:val="00DB5774"/>
    <w:rsid w:val="00DB5CD4"/>
    <w:rsid w:val="00DB76C8"/>
    <w:rsid w:val="00DC30A3"/>
    <w:rsid w:val="00DC55C4"/>
    <w:rsid w:val="00DC65E1"/>
    <w:rsid w:val="00DC7D31"/>
    <w:rsid w:val="00DD0C73"/>
    <w:rsid w:val="00DD1459"/>
    <w:rsid w:val="00DD33AF"/>
    <w:rsid w:val="00DD607F"/>
    <w:rsid w:val="00DE207D"/>
    <w:rsid w:val="00DE4D25"/>
    <w:rsid w:val="00DE634A"/>
    <w:rsid w:val="00DF54DD"/>
    <w:rsid w:val="00E0285E"/>
    <w:rsid w:val="00E03642"/>
    <w:rsid w:val="00E0791C"/>
    <w:rsid w:val="00E07B11"/>
    <w:rsid w:val="00E117A6"/>
    <w:rsid w:val="00E12557"/>
    <w:rsid w:val="00E12D89"/>
    <w:rsid w:val="00E17935"/>
    <w:rsid w:val="00E25706"/>
    <w:rsid w:val="00E261BF"/>
    <w:rsid w:val="00E34351"/>
    <w:rsid w:val="00E36612"/>
    <w:rsid w:val="00E36B10"/>
    <w:rsid w:val="00E3777A"/>
    <w:rsid w:val="00E402FB"/>
    <w:rsid w:val="00E4462C"/>
    <w:rsid w:val="00E45EF4"/>
    <w:rsid w:val="00E5017C"/>
    <w:rsid w:val="00E51CB3"/>
    <w:rsid w:val="00E52AB1"/>
    <w:rsid w:val="00E554CE"/>
    <w:rsid w:val="00E575CC"/>
    <w:rsid w:val="00E629B8"/>
    <w:rsid w:val="00E6418D"/>
    <w:rsid w:val="00E648D7"/>
    <w:rsid w:val="00E7030A"/>
    <w:rsid w:val="00E7155F"/>
    <w:rsid w:val="00E71725"/>
    <w:rsid w:val="00E72657"/>
    <w:rsid w:val="00E72728"/>
    <w:rsid w:val="00E74E23"/>
    <w:rsid w:val="00E80E21"/>
    <w:rsid w:val="00E84B88"/>
    <w:rsid w:val="00E84D6D"/>
    <w:rsid w:val="00E874D8"/>
    <w:rsid w:val="00E87713"/>
    <w:rsid w:val="00E94BBF"/>
    <w:rsid w:val="00E96ACA"/>
    <w:rsid w:val="00EA0478"/>
    <w:rsid w:val="00EA7C9C"/>
    <w:rsid w:val="00EB2371"/>
    <w:rsid w:val="00EB55C4"/>
    <w:rsid w:val="00EB5A86"/>
    <w:rsid w:val="00EC2653"/>
    <w:rsid w:val="00EC29C3"/>
    <w:rsid w:val="00EC77AA"/>
    <w:rsid w:val="00ED15A6"/>
    <w:rsid w:val="00ED1D18"/>
    <w:rsid w:val="00ED298C"/>
    <w:rsid w:val="00ED3625"/>
    <w:rsid w:val="00ED4180"/>
    <w:rsid w:val="00ED4CB0"/>
    <w:rsid w:val="00EE07DE"/>
    <w:rsid w:val="00EE0AAD"/>
    <w:rsid w:val="00EE3558"/>
    <w:rsid w:val="00EE35EE"/>
    <w:rsid w:val="00EE571A"/>
    <w:rsid w:val="00EF4BE0"/>
    <w:rsid w:val="00EF7207"/>
    <w:rsid w:val="00EF7B16"/>
    <w:rsid w:val="00F00706"/>
    <w:rsid w:val="00F041D6"/>
    <w:rsid w:val="00F046C6"/>
    <w:rsid w:val="00F0666E"/>
    <w:rsid w:val="00F11384"/>
    <w:rsid w:val="00F12C74"/>
    <w:rsid w:val="00F15F08"/>
    <w:rsid w:val="00F17A89"/>
    <w:rsid w:val="00F17CAD"/>
    <w:rsid w:val="00F21E3D"/>
    <w:rsid w:val="00F2219C"/>
    <w:rsid w:val="00F237DC"/>
    <w:rsid w:val="00F237FC"/>
    <w:rsid w:val="00F244D8"/>
    <w:rsid w:val="00F262EB"/>
    <w:rsid w:val="00F26A24"/>
    <w:rsid w:val="00F31514"/>
    <w:rsid w:val="00F331E7"/>
    <w:rsid w:val="00F33F70"/>
    <w:rsid w:val="00F342B3"/>
    <w:rsid w:val="00F3725B"/>
    <w:rsid w:val="00F4222B"/>
    <w:rsid w:val="00F50531"/>
    <w:rsid w:val="00F51DEE"/>
    <w:rsid w:val="00F523D9"/>
    <w:rsid w:val="00F66E71"/>
    <w:rsid w:val="00F6725D"/>
    <w:rsid w:val="00F67614"/>
    <w:rsid w:val="00F71739"/>
    <w:rsid w:val="00F72B7C"/>
    <w:rsid w:val="00F74E16"/>
    <w:rsid w:val="00F7682D"/>
    <w:rsid w:val="00F81B8F"/>
    <w:rsid w:val="00F838A7"/>
    <w:rsid w:val="00F85E82"/>
    <w:rsid w:val="00F871A2"/>
    <w:rsid w:val="00F87514"/>
    <w:rsid w:val="00F877A9"/>
    <w:rsid w:val="00F913B1"/>
    <w:rsid w:val="00F92D83"/>
    <w:rsid w:val="00F95C21"/>
    <w:rsid w:val="00F966A3"/>
    <w:rsid w:val="00F974A6"/>
    <w:rsid w:val="00FA223F"/>
    <w:rsid w:val="00FA559C"/>
    <w:rsid w:val="00FB5ED4"/>
    <w:rsid w:val="00FB768F"/>
    <w:rsid w:val="00FC2AAA"/>
    <w:rsid w:val="00FC68AA"/>
    <w:rsid w:val="00FC7C64"/>
    <w:rsid w:val="00FD2022"/>
    <w:rsid w:val="00FD3AD5"/>
    <w:rsid w:val="00FD58B1"/>
    <w:rsid w:val="00FE2C12"/>
    <w:rsid w:val="00FE4151"/>
    <w:rsid w:val="00FE4236"/>
    <w:rsid w:val="00FE5C7F"/>
    <w:rsid w:val="00FF199A"/>
    <w:rsid w:val="00FF631A"/>
    <w:rsid w:val="00FF6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507"/>
    <w:pPr>
      <w:spacing w:after="200" w:line="276" w:lineRule="auto"/>
    </w:pPr>
    <w:rPr>
      <w:sz w:val="22"/>
      <w:szCs w:val="22"/>
    </w:rPr>
  </w:style>
  <w:style w:type="paragraph" w:styleId="1">
    <w:name w:val="heading 1"/>
    <w:basedOn w:val="a"/>
    <w:next w:val="a"/>
    <w:link w:val="10"/>
    <w:uiPriority w:val="9"/>
    <w:qFormat/>
    <w:rsid w:val="00BF5291"/>
    <w:pPr>
      <w:keepNext/>
      <w:keepLines/>
      <w:spacing w:before="480" w:after="0"/>
      <w:outlineLvl w:val="0"/>
    </w:pPr>
    <w:rPr>
      <w:b/>
      <w:bCs/>
      <w:color w:val="365F91"/>
      <w:sz w:val="28"/>
      <w:szCs w:val="28"/>
    </w:rPr>
  </w:style>
  <w:style w:type="paragraph" w:styleId="2">
    <w:name w:val="heading 2"/>
    <w:basedOn w:val="a"/>
    <w:next w:val="a"/>
    <w:link w:val="20"/>
    <w:uiPriority w:val="9"/>
    <w:unhideWhenUsed/>
    <w:qFormat/>
    <w:rsid w:val="00BF5291"/>
    <w:pPr>
      <w:keepNext/>
      <w:keepLines/>
      <w:spacing w:before="200" w:after="0"/>
      <w:outlineLvl w:val="1"/>
    </w:pPr>
    <w:rPr>
      <w:b/>
      <w:bCs/>
      <w:color w:val="4F81BD"/>
      <w:sz w:val="26"/>
      <w:szCs w:val="26"/>
    </w:rPr>
  </w:style>
  <w:style w:type="paragraph" w:styleId="3">
    <w:name w:val="heading 3"/>
    <w:basedOn w:val="a"/>
    <w:next w:val="a"/>
    <w:link w:val="30"/>
    <w:uiPriority w:val="9"/>
    <w:unhideWhenUsed/>
    <w:qFormat/>
    <w:rsid w:val="008A1FAE"/>
    <w:pPr>
      <w:keepNext/>
      <w:keepLines/>
      <w:spacing w:before="200" w:after="0"/>
      <w:outlineLvl w:val="2"/>
    </w:pPr>
    <w:rPr>
      <w:b/>
      <w:bCs/>
      <w:color w:val="4F81BD"/>
    </w:rPr>
  </w:style>
  <w:style w:type="paragraph" w:styleId="4">
    <w:name w:val="heading 4"/>
    <w:basedOn w:val="a"/>
    <w:next w:val="a"/>
    <w:link w:val="40"/>
    <w:uiPriority w:val="9"/>
    <w:unhideWhenUsed/>
    <w:qFormat/>
    <w:rsid w:val="00BF5291"/>
    <w:pPr>
      <w:keepNext/>
      <w:keepLines/>
      <w:spacing w:before="200" w:after="0"/>
      <w:outlineLvl w:val="3"/>
    </w:pPr>
    <w:rPr>
      <w:b/>
      <w:bCs/>
      <w:i/>
      <w:iCs/>
      <w:color w:val="4F81BD"/>
    </w:rPr>
  </w:style>
  <w:style w:type="paragraph" w:styleId="5">
    <w:name w:val="heading 5"/>
    <w:basedOn w:val="a"/>
    <w:next w:val="a"/>
    <w:link w:val="50"/>
    <w:uiPriority w:val="9"/>
    <w:unhideWhenUsed/>
    <w:qFormat/>
    <w:rsid w:val="008A1FAE"/>
    <w:pPr>
      <w:keepNext/>
      <w:keepLines/>
      <w:spacing w:before="200" w:after="0"/>
      <w:outlineLvl w:val="4"/>
    </w:pPr>
    <w:rPr>
      <w:color w:val="243F60"/>
    </w:rPr>
  </w:style>
  <w:style w:type="paragraph" w:styleId="6">
    <w:name w:val="heading 6"/>
    <w:basedOn w:val="a"/>
    <w:next w:val="a"/>
    <w:link w:val="60"/>
    <w:uiPriority w:val="9"/>
    <w:unhideWhenUsed/>
    <w:qFormat/>
    <w:rsid w:val="000625C3"/>
    <w:pPr>
      <w:keepNext/>
      <w:keepLines/>
      <w:spacing w:before="200" w:after="0"/>
      <w:outlineLvl w:val="5"/>
    </w:pPr>
    <w:rPr>
      <w:i/>
      <w:iCs/>
      <w:color w:val="243F60"/>
    </w:rPr>
  </w:style>
  <w:style w:type="paragraph" w:styleId="7">
    <w:name w:val="heading 7"/>
    <w:basedOn w:val="a"/>
    <w:next w:val="a"/>
    <w:link w:val="70"/>
    <w:uiPriority w:val="9"/>
    <w:unhideWhenUsed/>
    <w:qFormat/>
    <w:rsid w:val="000625C3"/>
    <w:pPr>
      <w:keepNext/>
      <w:keepLines/>
      <w:spacing w:before="200" w:after="0"/>
      <w:outlineLvl w:val="6"/>
    </w:pPr>
    <w:rPr>
      <w:i/>
      <w:iCs/>
      <w:color w:val="404040"/>
    </w:rPr>
  </w:style>
  <w:style w:type="paragraph" w:styleId="8">
    <w:name w:val="heading 8"/>
    <w:basedOn w:val="a"/>
    <w:next w:val="a"/>
    <w:link w:val="80"/>
    <w:uiPriority w:val="9"/>
    <w:unhideWhenUsed/>
    <w:qFormat/>
    <w:rsid w:val="005D4C56"/>
    <w:pPr>
      <w:keepNext/>
      <w:keepLines/>
      <w:spacing w:before="200" w:after="0" w:line="240" w:lineRule="auto"/>
      <w:outlineLvl w:val="7"/>
    </w:pPr>
    <w:rPr>
      <w:color w:val="404040"/>
      <w:sz w:val="20"/>
      <w:szCs w:val="20"/>
    </w:rPr>
  </w:style>
  <w:style w:type="paragraph" w:styleId="9">
    <w:name w:val="heading 9"/>
    <w:basedOn w:val="a"/>
    <w:next w:val="a"/>
    <w:link w:val="90"/>
    <w:uiPriority w:val="9"/>
    <w:qFormat/>
    <w:rsid w:val="00062A0B"/>
    <w:pPr>
      <w:keepNext/>
      <w:spacing w:after="0" w:line="360" w:lineRule="auto"/>
      <w:jc w:val="center"/>
      <w:outlineLvl w:val="8"/>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F5291"/>
    <w:rPr>
      <w:rFonts w:ascii="Times New Roman" w:hAnsi="Times New Roman" w:cs="Times New Roman"/>
      <w:b/>
      <w:bCs/>
      <w:color w:val="365F91"/>
      <w:sz w:val="28"/>
      <w:szCs w:val="28"/>
    </w:rPr>
  </w:style>
  <w:style w:type="character" w:customStyle="1" w:styleId="20">
    <w:name w:val="Заголовок 2 Знак"/>
    <w:basedOn w:val="a0"/>
    <w:link w:val="2"/>
    <w:uiPriority w:val="9"/>
    <w:locked/>
    <w:rsid w:val="00BF5291"/>
    <w:rPr>
      <w:rFonts w:ascii="Times New Roman" w:hAnsi="Times New Roman" w:cs="Times New Roman"/>
      <w:b/>
      <w:bCs/>
      <w:color w:val="4F81BD"/>
      <w:sz w:val="26"/>
      <w:szCs w:val="26"/>
    </w:rPr>
  </w:style>
  <w:style w:type="character" w:customStyle="1" w:styleId="30">
    <w:name w:val="Заголовок 3 Знак"/>
    <w:basedOn w:val="a0"/>
    <w:link w:val="3"/>
    <w:uiPriority w:val="9"/>
    <w:locked/>
    <w:rsid w:val="008A1FAE"/>
    <w:rPr>
      <w:rFonts w:ascii="Times New Roman" w:hAnsi="Times New Roman" w:cs="Times New Roman"/>
      <w:b/>
      <w:bCs/>
      <w:color w:val="4F81BD"/>
    </w:rPr>
  </w:style>
  <w:style w:type="character" w:customStyle="1" w:styleId="40">
    <w:name w:val="Заголовок 4 Знак"/>
    <w:basedOn w:val="a0"/>
    <w:link w:val="4"/>
    <w:uiPriority w:val="9"/>
    <w:locked/>
    <w:rsid w:val="00BF5291"/>
    <w:rPr>
      <w:rFonts w:ascii="Times New Roman" w:hAnsi="Times New Roman" w:cs="Times New Roman"/>
      <w:b/>
      <w:bCs/>
      <w:i/>
      <w:iCs/>
      <w:color w:val="4F81BD"/>
    </w:rPr>
  </w:style>
  <w:style w:type="character" w:customStyle="1" w:styleId="50">
    <w:name w:val="Заголовок 5 Знак"/>
    <w:basedOn w:val="a0"/>
    <w:link w:val="5"/>
    <w:uiPriority w:val="9"/>
    <w:locked/>
    <w:rsid w:val="008A1FAE"/>
    <w:rPr>
      <w:rFonts w:ascii="Times New Roman" w:hAnsi="Times New Roman" w:cs="Times New Roman"/>
      <w:color w:val="243F60"/>
    </w:rPr>
  </w:style>
  <w:style w:type="character" w:customStyle="1" w:styleId="60">
    <w:name w:val="Заголовок 6 Знак"/>
    <w:basedOn w:val="a0"/>
    <w:link w:val="6"/>
    <w:uiPriority w:val="9"/>
    <w:semiHidden/>
    <w:locked/>
    <w:rsid w:val="000625C3"/>
    <w:rPr>
      <w:rFonts w:ascii="Times New Roman" w:hAnsi="Times New Roman" w:cs="Times New Roman"/>
      <w:i/>
      <w:iCs/>
      <w:color w:val="243F60"/>
    </w:rPr>
  </w:style>
  <w:style w:type="character" w:customStyle="1" w:styleId="70">
    <w:name w:val="Заголовок 7 Знак"/>
    <w:basedOn w:val="a0"/>
    <w:link w:val="7"/>
    <w:uiPriority w:val="9"/>
    <w:locked/>
    <w:rsid w:val="000625C3"/>
    <w:rPr>
      <w:rFonts w:ascii="Times New Roman" w:hAnsi="Times New Roman" w:cs="Times New Roman"/>
      <w:i/>
      <w:iCs/>
      <w:color w:val="404040"/>
    </w:rPr>
  </w:style>
  <w:style w:type="character" w:customStyle="1" w:styleId="80">
    <w:name w:val="Заголовок 8 Знак"/>
    <w:basedOn w:val="a0"/>
    <w:link w:val="8"/>
    <w:uiPriority w:val="9"/>
    <w:locked/>
    <w:rsid w:val="005D4C56"/>
    <w:rPr>
      <w:rFonts w:ascii="Times New Roman" w:hAnsi="Times New Roman" w:cs="Times New Roman"/>
      <w:color w:val="404040"/>
      <w:sz w:val="20"/>
      <w:szCs w:val="20"/>
    </w:rPr>
  </w:style>
  <w:style w:type="character" w:customStyle="1" w:styleId="90">
    <w:name w:val="Заголовок 9 Знак"/>
    <w:basedOn w:val="a0"/>
    <w:link w:val="9"/>
    <w:uiPriority w:val="9"/>
    <w:locked/>
    <w:rsid w:val="00062A0B"/>
    <w:rPr>
      <w:rFonts w:cs="Times New Roman"/>
      <w:i/>
      <w:iCs/>
      <w:sz w:val="24"/>
      <w:szCs w:val="24"/>
    </w:rPr>
  </w:style>
  <w:style w:type="paragraph" w:styleId="a3">
    <w:name w:val="Balloon Text"/>
    <w:basedOn w:val="a"/>
    <w:link w:val="a4"/>
    <w:uiPriority w:val="99"/>
    <w:unhideWhenUsed/>
    <w:rsid w:val="002945CF"/>
    <w:pPr>
      <w:spacing w:after="0" w:line="240" w:lineRule="auto"/>
    </w:pPr>
    <w:rPr>
      <w:rFonts w:ascii="Tahoma" w:hAnsi="Tahoma" w:cs="Tahoma"/>
      <w:sz w:val="16"/>
      <w:szCs w:val="16"/>
    </w:rPr>
  </w:style>
  <w:style w:type="character" w:customStyle="1" w:styleId="a4">
    <w:name w:val="Текст выноски Знак"/>
    <w:basedOn w:val="a0"/>
    <w:link w:val="a3"/>
    <w:uiPriority w:val="99"/>
    <w:locked/>
    <w:rsid w:val="002945CF"/>
    <w:rPr>
      <w:rFonts w:ascii="Tahoma" w:hAnsi="Tahoma" w:cs="Tahoma"/>
      <w:sz w:val="16"/>
      <w:szCs w:val="16"/>
    </w:rPr>
  </w:style>
  <w:style w:type="paragraph" w:styleId="a5">
    <w:name w:val="header"/>
    <w:basedOn w:val="a"/>
    <w:link w:val="a6"/>
    <w:uiPriority w:val="99"/>
    <w:unhideWhenUsed/>
    <w:rsid w:val="005744A0"/>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5744A0"/>
    <w:rPr>
      <w:rFonts w:cs="Times New Roman"/>
    </w:rPr>
  </w:style>
  <w:style w:type="paragraph" w:styleId="a7">
    <w:name w:val="footer"/>
    <w:basedOn w:val="a"/>
    <w:link w:val="a8"/>
    <w:uiPriority w:val="99"/>
    <w:unhideWhenUsed/>
    <w:rsid w:val="005744A0"/>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5744A0"/>
    <w:rPr>
      <w:rFonts w:cs="Times New Roman"/>
    </w:rPr>
  </w:style>
  <w:style w:type="paragraph" w:styleId="a9">
    <w:name w:val="List Paragraph"/>
    <w:basedOn w:val="a"/>
    <w:uiPriority w:val="34"/>
    <w:qFormat/>
    <w:rsid w:val="005D4C56"/>
    <w:pPr>
      <w:spacing w:after="0" w:line="240" w:lineRule="auto"/>
      <w:ind w:left="708"/>
    </w:pPr>
    <w:rPr>
      <w:sz w:val="28"/>
      <w:szCs w:val="28"/>
    </w:rPr>
  </w:style>
  <w:style w:type="paragraph" w:styleId="aa">
    <w:name w:val="Block Text"/>
    <w:basedOn w:val="a"/>
    <w:uiPriority w:val="99"/>
    <w:rsid w:val="00F966A3"/>
    <w:pPr>
      <w:spacing w:after="0" w:line="240" w:lineRule="auto"/>
      <w:ind w:left="567" w:right="707"/>
    </w:pPr>
    <w:rPr>
      <w:rFonts w:ascii="Courier New" w:hAnsi="Courier New"/>
      <w:sz w:val="28"/>
      <w:szCs w:val="20"/>
    </w:rPr>
  </w:style>
  <w:style w:type="paragraph" w:styleId="ab">
    <w:name w:val="Body Text Indent"/>
    <w:basedOn w:val="a"/>
    <w:link w:val="ac"/>
    <w:uiPriority w:val="99"/>
    <w:rsid w:val="00BF5291"/>
    <w:pPr>
      <w:spacing w:after="0" w:line="360" w:lineRule="auto"/>
      <w:ind w:firstLine="567"/>
    </w:pPr>
    <w:rPr>
      <w:sz w:val="28"/>
      <w:szCs w:val="20"/>
    </w:rPr>
  </w:style>
  <w:style w:type="character" w:customStyle="1" w:styleId="ac">
    <w:name w:val="Основной текст с отступом Знак"/>
    <w:basedOn w:val="a0"/>
    <w:link w:val="ab"/>
    <w:uiPriority w:val="99"/>
    <w:locked/>
    <w:rsid w:val="00BF5291"/>
    <w:rPr>
      <w:rFonts w:ascii="Times New Roman" w:hAnsi="Times New Roman" w:cs="Times New Roman"/>
      <w:sz w:val="20"/>
      <w:szCs w:val="20"/>
    </w:rPr>
  </w:style>
  <w:style w:type="character" w:styleId="ad">
    <w:name w:val="page number"/>
    <w:basedOn w:val="a0"/>
    <w:uiPriority w:val="99"/>
    <w:rsid w:val="00BF5291"/>
    <w:rPr>
      <w:rFonts w:cs="Times New Roman"/>
    </w:rPr>
  </w:style>
  <w:style w:type="paragraph" w:styleId="21">
    <w:name w:val="Body Text Indent 2"/>
    <w:basedOn w:val="a"/>
    <w:link w:val="22"/>
    <w:uiPriority w:val="99"/>
    <w:unhideWhenUsed/>
    <w:rsid w:val="0057436A"/>
    <w:pPr>
      <w:spacing w:after="120" w:line="480" w:lineRule="auto"/>
      <w:ind w:left="283"/>
    </w:pPr>
  </w:style>
  <w:style w:type="character" w:customStyle="1" w:styleId="22">
    <w:name w:val="Основной текст с отступом 2 Знак"/>
    <w:basedOn w:val="a0"/>
    <w:link w:val="21"/>
    <w:uiPriority w:val="99"/>
    <w:locked/>
    <w:rsid w:val="0057436A"/>
    <w:rPr>
      <w:rFonts w:cs="Times New Roman"/>
    </w:rPr>
  </w:style>
  <w:style w:type="paragraph" w:styleId="31">
    <w:name w:val="Body Text 3"/>
    <w:basedOn w:val="a"/>
    <w:link w:val="32"/>
    <w:uiPriority w:val="99"/>
    <w:unhideWhenUsed/>
    <w:rsid w:val="0057436A"/>
    <w:pPr>
      <w:spacing w:after="120"/>
    </w:pPr>
    <w:rPr>
      <w:sz w:val="16"/>
      <w:szCs w:val="16"/>
    </w:rPr>
  </w:style>
  <w:style w:type="character" w:customStyle="1" w:styleId="32">
    <w:name w:val="Основной текст 3 Знак"/>
    <w:basedOn w:val="a0"/>
    <w:link w:val="31"/>
    <w:uiPriority w:val="99"/>
    <w:locked/>
    <w:rsid w:val="0057436A"/>
    <w:rPr>
      <w:rFonts w:cs="Times New Roman"/>
      <w:sz w:val="16"/>
      <w:szCs w:val="16"/>
    </w:rPr>
  </w:style>
  <w:style w:type="paragraph" w:styleId="23">
    <w:name w:val="Body Text 2"/>
    <w:basedOn w:val="a"/>
    <w:link w:val="24"/>
    <w:uiPriority w:val="99"/>
    <w:unhideWhenUsed/>
    <w:rsid w:val="0057436A"/>
    <w:pPr>
      <w:spacing w:after="120" w:line="480" w:lineRule="auto"/>
    </w:pPr>
  </w:style>
  <w:style w:type="character" w:customStyle="1" w:styleId="24">
    <w:name w:val="Основной текст 2 Знак"/>
    <w:basedOn w:val="a0"/>
    <w:link w:val="23"/>
    <w:uiPriority w:val="99"/>
    <w:locked/>
    <w:rsid w:val="0057436A"/>
    <w:rPr>
      <w:rFonts w:cs="Times New Roman"/>
    </w:rPr>
  </w:style>
  <w:style w:type="paragraph" w:styleId="ae">
    <w:name w:val="Body Text"/>
    <w:basedOn w:val="a"/>
    <w:link w:val="af"/>
    <w:uiPriority w:val="99"/>
    <w:unhideWhenUsed/>
    <w:rsid w:val="008B3411"/>
    <w:pPr>
      <w:spacing w:after="120"/>
    </w:pPr>
  </w:style>
  <w:style w:type="character" w:customStyle="1" w:styleId="af">
    <w:name w:val="Основной текст Знак"/>
    <w:basedOn w:val="a0"/>
    <w:link w:val="ae"/>
    <w:uiPriority w:val="99"/>
    <w:locked/>
    <w:rsid w:val="008B3411"/>
    <w:rPr>
      <w:rFonts w:cs="Times New Roman"/>
    </w:rPr>
  </w:style>
  <w:style w:type="paragraph" w:styleId="af0">
    <w:name w:val="caption"/>
    <w:basedOn w:val="a"/>
    <w:next w:val="a"/>
    <w:uiPriority w:val="35"/>
    <w:qFormat/>
    <w:rsid w:val="0048793D"/>
    <w:pPr>
      <w:spacing w:before="120" w:after="120" w:line="240" w:lineRule="auto"/>
    </w:pPr>
    <w:rPr>
      <w:b/>
      <w:bCs/>
      <w:sz w:val="20"/>
      <w:szCs w:val="20"/>
    </w:rPr>
  </w:style>
  <w:style w:type="table" w:styleId="af1">
    <w:name w:val="Table Grid"/>
    <w:basedOn w:val="a1"/>
    <w:uiPriority w:val="59"/>
    <w:rsid w:val="006C030C"/>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Title"/>
    <w:basedOn w:val="a"/>
    <w:link w:val="af3"/>
    <w:uiPriority w:val="10"/>
    <w:qFormat/>
    <w:rsid w:val="006C030C"/>
    <w:pPr>
      <w:spacing w:after="0" w:line="240" w:lineRule="auto"/>
      <w:jc w:val="center"/>
    </w:pPr>
    <w:rPr>
      <w:rFonts w:ascii="Arial" w:hAnsi="Arial"/>
      <w:b/>
      <w:sz w:val="36"/>
      <w:szCs w:val="20"/>
      <w:u w:val="single"/>
    </w:rPr>
  </w:style>
  <w:style w:type="character" w:customStyle="1" w:styleId="af3">
    <w:name w:val="Название Знак"/>
    <w:basedOn w:val="a0"/>
    <w:link w:val="af2"/>
    <w:uiPriority w:val="10"/>
    <w:locked/>
    <w:rsid w:val="006C030C"/>
    <w:rPr>
      <w:rFonts w:ascii="Arial" w:hAnsi="Arial" w:cs="Times New Roman"/>
      <w:b/>
      <w:sz w:val="20"/>
      <w:szCs w:val="20"/>
      <w:u w:val="single"/>
    </w:rPr>
  </w:style>
  <w:style w:type="character" w:styleId="af4">
    <w:name w:val="Placeholder Text"/>
    <w:basedOn w:val="a0"/>
    <w:uiPriority w:val="99"/>
    <w:semiHidden/>
    <w:rsid w:val="00717420"/>
    <w:rPr>
      <w:rFonts w:cs="Times New Roman"/>
      <w:color w:val="808080"/>
    </w:rPr>
  </w:style>
  <w:style w:type="paragraph" w:customStyle="1" w:styleId="LTUntertitel">
    <w:name w:val="???????~LT~Untertitel"/>
    <w:rsid w:val="00C12773"/>
    <w:pPr>
      <w:widowControl w:val="0"/>
      <w:suppressAutoHyphens/>
      <w:autoSpaceDE w:val="0"/>
      <w:jc w:val="center"/>
    </w:pPr>
    <w:rPr>
      <w:rFonts w:ascii="Tahoma" w:hAnsi="Tahoma" w:cs="Tahoma"/>
      <w:kern w:val="1"/>
      <w:sz w:val="64"/>
      <w:szCs w:val="64"/>
      <w:lang w:val="de-DE" w:eastAsia="fa-IR" w:bidi="fa-IR"/>
    </w:rPr>
  </w:style>
  <w:style w:type="paragraph" w:customStyle="1" w:styleId="af5">
    <w:name w:val="Содержимое таблицы"/>
    <w:basedOn w:val="a"/>
    <w:rsid w:val="00C12773"/>
    <w:pPr>
      <w:widowControl w:val="0"/>
      <w:suppressLineNumbers/>
      <w:suppressAutoHyphens/>
      <w:spacing w:after="0" w:line="240" w:lineRule="auto"/>
    </w:pPr>
    <w:rPr>
      <w:kern w:val="1"/>
      <w:sz w:val="24"/>
      <w:szCs w:val="24"/>
    </w:rPr>
  </w:style>
  <w:style w:type="paragraph" w:styleId="af6">
    <w:name w:val="Subtitle"/>
    <w:basedOn w:val="a"/>
    <w:link w:val="af7"/>
    <w:uiPriority w:val="11"/>
    <w:qFormat/>
    <w:rsid w:val="00062A0B"/>
    <w:pPr>
      <w:widowControl w:val="0"/>
      <w:autoSpaceDE w:val="0"/>
      <w:autoSpaceDN w:val="0"/>
      <w:adjustRightInd w:val="0"/>
      <w:spacing w:after="0" w:line="240" w:lineRule="auto"/>
      <w:jc w:val="center"/>
    </w:pPr>
    <w:rPr>
      <w:sz w:val="24"/>
      <w:szCs w:val="24"/>
    </w:rPr>
  </w:style>
  <w:style w:type="character" w:customStyle="1" w:styleId="af7">
    <w:name w:val="Подзаголовок Знак"/>
    <w:basedOn w:val="a0"/>
    <w:link w:val="af6"/>
    <w:uiPriority w:val="11"/>
    <w:locked/>
    <w:rsid w:val="00062A0B"/>
    <w:rPr>
      <w:rFonts w:cs="Times New Roman"/>
      <w:sz w:val="24"/>
      <w:szCs w:val="24"/>
    </w:rPr>
  </w:style>
  <w:style w:type="paragraph" w:styleId="33">
    <w:name w:val="Body Text Indent 3"/>
    <w:basedOn w:val="a"/>
    <w:link w:val="34"/>
    <w:uiPriority w:val="99"/>
    <w:rsid w:val="00062A0B"/>
    <w:pPr>
      <w:widowControl w:val="0"/>
      <w:shd w:val="clear" w:color="auto" w:fill="FFFFFF"/>
      <w:autoSpaceDE w:val="0"/>
      <w:autoSpaceDN w:val="0"/>
      <w:adjustRightInd w:val="0"/>
      <w:spacing w:after="0" w:line="475" w:lineRule="exact"/>
      <w:ind w:firstLine="567"/>
      <w:jc w:val="both"/>
    </w:pPr>
    <w:rPr>
      <w:color w:val="000000"/>
      <w:sz w:val="28"/>
      <w:szCs w:val="28"/>
    </w:rPr>
  </w:style>
  <w:style w:type="character" w:customStyle="1" w:styleId="34">
    <w:name w:val="Основной текст с отступом 3 Знак"/>
    <w:basedOn w:val="a0"/>
    <w:link w:val="33"/>
    <w:uiPriority w:val="99"/>
    <w:locked/>
    <w:rsid w:val="00062A0B"/>
    <w:rPr>
      <w:rFonts w:cs="Times New Roman"/>
      <w:color w:val="000000"/>
      <w:sz w:val="28"/>
      <w:szCs w:val="28"/>
      <w:shd w:val="clear" w:color="auto" w:fill="FFFFFF"/>
    </w:rPr>
  </w:style>
  <w:style w:type="paragraph" w:styleId="af8">
    <w:name w:val="No Spacing"/>
    <w:uiPriority w:val="1"/>
    <w:qFormat/>
    <w:rsid w:val="00062A0B"/>
    <w:rPr>
      <w:caps/>
      <w:kern w:val="28"/>
      <w:sz w:val="24"/>
      <w:szCs w:val="28"/>
    </w:rPr>
  </w:style>
  <w:style w:type="character" w:customStyle="1" w:styleId="FontStyle13">
    <w:name w:val="Font Style13"/>
    <w:basedOn w:val="a0"/>
    <w:uiPriority w:val="99"/>
    <w:rsid w:val="00B916E0"/>
    <w:rPr>
      <w:rFonts w:ascii="Times New Roman" w:hAnsi="Times New Roman" w:cs="Times New Roman"/>
      <w:sz w:val="26"/>
      <w:szCs w:val="26"/>
    </w:rPr>
  </w:style>
  <w:style w:type="character" w:customStyle="1" w:styleId="FontStyle12">
    <w:name w:val="Font Style12"/>
    <w:basedOn w:val="a0"/>
    <w:uiPriority w:val="99"/>
    <w:rsid w:val="00B916E0"/>
    <w:rPr>
      <w:rFonts w:ascii="Cambria" w:hAnsi="Cambria" w:cs="Cambria"/>
      <w:sz w:val="26"/>
      <w:szCs w:val="26"/>
    </w:rPr>
  </w:style>
  <w:style w:type="paragraph" w:customStyle="1" w:styleId="Style4">
    <w:name w:val="Style4"/>
    <w:basedOn w:val="a"/>
    <w:uiPriority w:val="99"/>
    <w:rsid w:val="00B916E0"/>
    <w:pPr>
      <w:widowControl w:val="0"/>
      <w:autoSpaceDE w:val="0"/>
      <w:autoSpaceDN w:val="0"/>
      <w:adjustRightInd w:val="0"/>
      <w:spacing w:after="0" w:line="482" w:lineRule="exact"/>
      <w:ind w:firstLine="706"/>
      <w:jc w:val="both"/>
    </w:pPr>
    <w:rPr>
      <w:sz w:val="24"/>
      <w:szCs w:val="24"/>
    </w:rPr>
  </w:style>
  <w:style w:type="character" w:customStyle="1" w:styleId="FontStyle16">
    <w:name w:val="Font Style16"/>
    <w:basedOn w:val="a0"/>
    <w:uiPriority w:val="99"/>
    <w:rsid w:val="00B916E0"/>
    <w:rPr>
      <w:rFonts w:ascii="Times New Roman" w:hAnsi="Times New Roman" w:cs="Times New Roman"/>
      <w:sz w:val="26"/>
      <w:szCs w:val="26"/>
    </w:rPr>
  </w:style>
  <w:style w:type="character" w:customStyle="1" w:styleId="FontStyle18">
    <w:name w:val="Font Style18"/>
    <w:basedOn w:val="a0"/>
    <w:rsid w:val="00B916E0"/>
    <w:rPr>
      <w:rFonts w:ascii="Times New Roman" w:hAnsi="Times New Roman" w:cs="Times New Roman"/>
      <w:b/>
      <w:bCs/>
      <w:sz w:val="16"/>
      <w:szCs w:val="16"/>
    </w:rPr>
  </w:style>
  <w:style w:type="character" w:customStyle="1" w:styleId="spelle">
    <w:name w:val="spelle"/>
    <w:basedOn w:val="a0"/>
    <w:rsid w:val="006A3945"/>
    <w:rPr>
      <w:rFonts w:cs="Times New Roman"/>
    </w:rPr>
  </w:style>
  <w:style w:type="character" w:customStyle="1" w:styleId="apple-converted-space">
    <w:name w:val="apple-converted-space"/>
    <w:basedOn w:val="a0"/>
    <w:rsid w:val="006A3945"/>
    <w:rPr>
      <w:rFonts w:cs="Times New Roman"/>
    </w:rPr>
  </w:style>
  <w:style w:type="character" w:customStyle="1" w:styleId="Absatz-Standardschriftart">
    <w:name w:val="Absatz-Standardschriftart"/>
    <w:rsid w:val="00E72728"/>
  </w:style>
  <w:style w:type="character" w:customStyle="1" w:styleId="35">
    <w:name w:val="Основной шрифт абзаца3"/>
    <w:rsid w:val="00E72728"/>
  </w:style>
  <w:style w:type="character" w:customStyle="1" w:styleId="25">
    <w:name w:val="Основной шрифт абзаца2"/>
    <w:rsid w:val="00E72728"/>
  </w:style>
  <w:style w:type="character" w:customStyle="1" w:styleId="11">
    <w:name w:val="Основной шрифт абзаца1"/>
    <w:rsid w:val="00E72728"/>
  </w:style>
  <w:style w:type="paragraph" w:customStyle="1" w:styleId="af9">
    <w:name w:val="Заголовок"/>
    <w:basedOn w:val="a"/>
    <w:next w:val="ae"/>
    <w:rsid w:val="00E72728"/>
    <w:pPr>
      <w:keepNext/>
      <w:spacing w:before="240" w:after="120" w:line="240" w:lineRule="auto"/>
    </w:pPr>
    <w:rPr>
      <w:rFonts w:ascii="Arial" w:eastAsia="MS Mincho" w:hAnsi="Arial" w:cs="Tahoma"/>
      <w:caps/>
      <w:kern w:val="1"/>
      <w:sz w:val="28"/>
      <w:szCs w:val="28"/>
      <w:lang w:eastAsia="ar-SA"/>
    </w:rPr>
  </w:style>
  <w:style w:type="paragraph" w:styleId="afa">
    <w:name w:val="List"/>
    <w:basedOn w:val="ae"/>
    <w:uiPriority w:val="99"/>
    <w:rsid w:val="00E72728"/>
    <w:pPr>
      <w:spacing w:after="0" w:line="240" w:lineRule="auto"/>
    </w:pPr>
    <w:rPr>
      <w:rFonts w:cs="Tahoma"/>
      <w:iCs/>
      <w:kern w:val="1"/>
      <w:sz w:val="28"/>
      <w:szCs w:val="28"/>
      <w:lang w:eastAsia="ar-SA"/>
    </w:rPr>
  </w:style>
  <w:style w:type="paragraph" w:customStyle="1" w:styleId="36">
    <w:name w:val="Название3"/>
    <w:basedOn w:val="a"/>
    <w:rsid w:val="00E72728"/>
    <w:pPr>
      <w:suppressLineNumbers/>
      <w:spacing w:before="120" w:after="120" w:line="240" w:lineRule="auto"/>
    </w:pPr>
    <w:rPr>
      <w:rFonts w:cs="Tahoma"/>
      <w:i/>
      <w:iCs/>
      <w:caps/>
      <w:kern w:val="1"/>
      <w:sz w:val="24"/>
      <w:szCs w:val="24"/>
      <w:lang w:eastAsia="ar-SA"/>
    </w:rPr>
  </w:style>
  <w:style w:type="paragraph" w:customStyle="1" w:styleId="37">
    <w:name w:val="Указатель3"/>
    <w:basedOn w:val="a"/>
    <w:rsid w:val="00E72728"/>
    <w:pPr>
      <w:suppressLineNumbers/>
      <w:spacing w:after="0" w:line="240" w:lineRule="auto"/>
    </w:pPr>
    <w:rPr>
      <w:rFonts w:cs="Tahoma"/>
      <w:caps/>
      <w:kern w:val="1"/>
      <w:sz w:val="24"/>
      <w:szCs w:val="28"/>
      <w:lang w:eastAsia="ar-SA"/>
    </w:rPr>
  </w:style>
  <w:style w:type="paragraph" w:customStyle="1" w:styleId="26">
    <w:name w:val="Название2"/>
    <w:basedOn w:val="a"/>
    <w:rsid w:val="00E72728"/>
    <w:pPr>
      <w:suppressLineNumbers/>
      <w:spacing w:before="120" w:after="120" w:line="240" w:lineRule="auto"/>
    </w:pPr>
    <w:rPr>
      <w:rFonts w:cs="Tahoma"/>
      <w:i/>
      <w:iCs/>
      <w:caps/>
      <w:kern w:val="1"/>
      <w:sz w:val="24"/>
      <w:szCs w:val="24"/>
      <w:lang w:eastAsia="ar-SA"/>
    </w:rPr>
  </w:style>
  <w:style w:type="paragraph" w:customStyle="1" w:styleId="27">
    <w:name w:val="Указатель2"/>
    <w:basedOn w:val="a"/>
    <w:rsid w:val="00E72728"/>
    <w:pPr>
      <w:suppressLineNumbers/>
      <w:spacing w:after="0" w:line="240" w:lineRule="auto"/>
    </w:pPr>
    <w:rPr>
      <w:rFonts w:cs="Tahoma"/>
      <w:caps/>
      <w:kern w:val="1"/>
      <w:sz w:val="24"/>
      <w:szCs w:val="28"/>
      <w:lang w:eastAsia="ar-SA"/>
    </w:rPr>
  </w:style>
  <w:style w:type="paragraph" w:customStyle="1" w:styleId="12">
    <w:name w:val="Название1"/>
    <w:basedOn w:val="a"/>
    <w:rsid w:val="00E72728"/>
    <w:pPr>
      <w:suppressLineNumbers/>
      <w:spacing w:before="120" w:after="120" w:line="240" w:lineRule="auto"/>
    </w:pPr>
    <w:rPr>
      <w:rFonts w:cs="Tahoma"/>
      <w:i/>
      <w:iCs/>
      <w:caps/>
      <w:kern w:val="1"/>
      <w:sz w:val="24"/>
      <w:szCs w:val="24"/>
      <w:lang w:eastAsia="ar-SA"/>
    </w:rPr>
  </w:style>
  <w:style w:type="paragraph" w:customStyle="1" w:styleId="13">
    <w:name w:val="Указатель1"/>
    <w:basedOn w:val="a"/>
    <w:rsid w:val="00E72728"/>
    <w:pPr>
      <w:suppressLineNumbers/>
      <w:spacing w:after="0" w:line="240" w:lineRule="auto"/>
    </w:pPr>
    <w:rPr>
      <w:rFonts w:cs="Tahoma"/>
      <w:caps/>
      <w:kern w:val="1"/>
      <w:sz w:val="24"/>
      <w:szCs w:val="28"/>
      <w:lang w:eastAsia="ar-SA"/>
    </w:rPr>
  </w:style>
  <w:style w:type="paragraph" w:styleId="afb">
    <w:name w:val="Normal (Web)"/>
    <w:basedOn w:val="a"/>
    <w:uiPriority w:val="99"/>
    <w:rsid w:val="00E72728"/>
    <w:pPr>
      <w:spacing w:before="280" w:after="280" w:line="240" w:lineRule="auto"/>
    </w:pPr>
    <w:rPr>
      <w:rFonts w:ascii="Verdana" w:hAnsi="Verdana"/>
      <w:kern w:val="1"/>
      <w:sz w:val="17"/>
      <w:szCs w:val="17"/>
      <w:lang w:eastAsia="ar-SA"/>
    </w:rPr>
  </w:style>
  <w:style w:type="paragraph" w:customStyle="1" w:styleId="210">
    <w:name w:val="Основной текст 21"/>
    <w:basedOn w:val="a"/>
    <w:rsid w:val="00E72728"/>
    <w:pPr>
      <w:spacing w:before="280" w:after="280" w:line="240" w:lineRule="auto"/>
    </w:pPr>
    <w:rPr>
      <w:color w:val="000000"/>
      <w:kern w:val="1"/>
      <w:sz w:val="24"/>
      <w:szCs w:val="24"/>
      <w:lang w:eastAsia="ar-SA"/>
    </w:rPr>
  </w:style>
  <w:style w:type="paragraph" w:customStyle="1" w:styleId="211">
    <w:name w:val="Основной текст с отступом 21"/>
    <w:basedOn w:val="a"/>
    <w:rsid w:val="00E72728"/>
    <w:pPr>
      <w:widowControl w:val="0"/>
      <w:shd w:val="clear" w:color="auto" w:fill="FFFFFF"/>
      <w:autoSpaceDE w:val="0"/>
      <w:spacing w:before="134" w:after="0" w:line="475" w:lineRule="exact"/>
      <w:ind w:left="5" w:firstLine="562"/>
      <w:jc w:val="both"/>
    </w:pPr>
    <w:rPr>
      <w:color w:val="000000"/>
      <w:kern w:val="1"/>
      <w:sz w:val="28"/>
      <w:szCs w:val="28"/>
      <w:lang w:eastAsia="ar-SA"/>
    </w:rPr>
  </w:style>
  <w:style w:type="character" w:customStyle="1" w:styleId="font14lineheight14">
    <w:name w:val="font_14 line_height_14"/>
    <w:basedOn w:val="11"/>
    <w:rsid w:val="00E72728"/>
    <w:rPr>
      <w:rFonts w:cs="Times New Roman"/>
    </w:rPr>
  </w:style>
  <w:style w:type="character" w:customStyle="1" w:styleId="14">
    <w:name w:val="Знак примечания1"/>
    <w:rsid w:val="00E72728"/>
    <w:rPr>
      <w:sz w:val="16"/>
    </w:rPr>
  </w:style>
  <w:style w:type="character" w:customStyle="1" w:styleId="15">
    <w:name w:val="Знак Знак1"/>
    <w:rsid w:val="00E72728"/>
    <w:rPr>
      <w:rFonts w:eastAsia="Times New Roman"/>
      <w:kern w:val="1"/>
      <w:sz w:val="24"/>
    </w:rPr>
  </w:style>
  <w:style w:type="character" w:customStyle="1" w:styleId="afc">
    <w:name w:val="Знак Знак"/>
    <w:rsid w:val="00E72728"/>
    <w:rPr>
      <w:rFonts w:eastAsia="Times New Roman"/>
      <w:kern w:val="1"/>
      <w:sz w:val="16"/>
    </w:rPr>
  </w:style>
  <w:style w:type="character" w:customStyle="1" w:styleId="afd">
    <w:name w:val="Маркеры списка"/>
    <w:rsid w:val="00E72728"/>
    <w:rPr>
      <w:rFonts w:ascii="OpenSymbol" w:hAnsi="OpenSymbol"/>
    </w:rPr>
  </w:style>
  <w:style w:type="paragraph" w:customStyle="1" w:styleId="41">
    <w:name w:val="Название4"/>
    <w:basedOn w:val="a"/>
    <w:rsid w:val="00E72728"/>
    <w:pPr>
      <w:widowControl w:val="0"/>
      <w:suppressLineNumbers/>
      <w:suppressAutoHyphens/>
      <w:spacing w:before="120" w:after="120" w:line="240" w:lineRule="auto"/>
    </w:pPr>
    <w:rPr>
      <w:rFonts w:cs="Tahoma"/>
      <w:i/>
      <w:iCs/>
      <w:kern w:val="1"/>
      <w:sz w:val="24"/>
      <w:szCs w:val="24"/>
      <w:lang w:eastAsia="ar-SA"/>
    </w:rPr>
  </w:style>
  <w:style w:type="paragraph" w:customStyle="1" w:styleId="42">
    <w:name w:val="Указатель4"/>
    <w:basedOn w:val="a"/>
    <w:rsid w:val="00E72728"/>
    <w:pPr>
      <w:widowControl w:val="0"/>
      <w:suppressLineNumbers/>
      <w:suppressAutoHyphens/>
      <w:spacing w:after="0" w:line="240" w:lineRule="auto"/>
    </w:pPr>
    <w:rPr>
      <w:rFonts w:cs="Tahoma"/>
      <w:kern w:val="1"/>
      <w:sz w:val="24"/>
      <w:szCs w:val="24"/>
      <w:lang w:eastAsia="ar-SA"/>
    </w:rPr>
  </w:style>
  <w:style w:type="paragraph" w:customStyle="1" w:styleId="310">
    <w:name w:val="Основной текст 31"/>
    <w:basedOn w:val="a"/>
    <w:rsid w:val="00E72728"/>
    <w:pPr>
      <w:widowControl w:val="0"/>
      <w:suppressAutoHyphens/>
      <w:spacing w:after="0" w:line="240" w:lineRule="auto"/>
      <w:jc w:val="center"/>
    </w:pPr>
    <w:rPr>
      <w:i/>
      <w:color w:val="000000"/>
      <w:kern w:val="1"/>
      <w:sz w:val="28"/>
      <w:szCs w:val="24"/>
      <w:lang w:eastAsia="ar-SA"/>
    </w:rPr>
  </w:style>
  <w:style w:type="paragraph" w:customStyle="1" w:styleId="311">
    <w:name w:val="Основной текст с отступом 31"/>
    <w:basedOn w:val="a"/>
    <w:rsid w:val="00E72728"/>
    <w:pPr>
      <w:widowControl w:val="0"/>
      <w:suppressAutoHyphens/>
      <w:spacing w:after="0" w:line="240" w:lineRule="auto"/>
      <w:ind w:firstLine="552"/>
      <w:jc w:val="both"/>
    </w:pPr>
    <w:rPr>
      <w:kern w:val="1"/>
      <w:sz w:val="28"/>
      <w:szCs w:val="24"/>
      <w:lang w:eastAsia="ar-SA"/>
    </w:rPr>
  </w:style>
  <w:style w:type="paragraph" w:customStyle="1" w:styleId="afe">
    <w:name w:val="Заголовок таблицы"/>
    <w:basedOn w:val="af5"/>
    <w:rsid w:val="00E72728"/>
    <w:pPr>
      <w:jc w:val="center"/>
    </w:pPr>
    <w:rPr>
      <w:b/>
      <w:bCs/>
      <w:lang w:eastAsia="ar-SA"/>
    </w:rPr>
  </w:style>
  <w:style w:type="paragraph" w:customStyle="1" w:styleId="220">
    <w:name w:val="Основной текст с отступом 22"/>
    <w:basedOn w:val="a"/>
    <w:rsid w:val="00E72728"/>
    <w:pPr>
      <w:widowControl w:val="0"/>
      <w:suppressAutoHyphens/>
      <w:spacing w:after="120" w:line="480" w:lineRule="auto"/>
      <w:ind w:left="283"/>
    </w:pPr>
    <w:rPr>
      <w:kern w:val="1"/>
      <w:sz w:val="24"/>
      <w:szCs w:val="24"/>
      <w:lang w:eastAsia="ar-SA"/>
    </w:rPr>
  </w:style>
  <w:style w:type="paragraph" w:customStyle="1" w:styleId="16">
    <w:name w:val="Текст примечания1"/>
    <w:basedOn w:val="a"/>
    <w:rsid w:val="00E72728"/>
    <w:pPr>
      <w:spacing w:after="0" w:line="240" w:lineRule="auto"/>
    </w:pPr>
    <w:rPr>
      <w:caps/>
      <w:kern w:val="1"/>
      <w:sz w:val="20"/>
      <w:szCs w:val="20"/>
      <w:lang w:eastAsia="ar-SA"/>
    </w:rPr>
  </w:style>
  <w:style w:type="paragraph" w:customStyle="1" w:styleId="aff">
    <w:name w:val="Содержимое врезки"/>
    <w:basedOn w:val="ae"/>
    <w:rsid w:val="00E72728"/>
    <w:pPr>
      <w:widowControl w:val="0"/>
      <w:suppressAutoHyphens/>
      <w:spacing w:line="240" w:lineRule="auto"/>
    </w:pPr>
    <w:rPr>
      <w:kern w:val="1"/>
      <w:sz w:val="24"/>
      <w:szCs w:val="24"/>
      <w:lang w:eastAsia="ar-SA"/>
    </w:rPr>
  </w:style>
  <w:style w:type="paragraph" w:customStyle="1" w:styleId="230">
    <w:name w:val="Основной текст с отступом 23"/>
    <w:basedOn w:val="a"/>
    <w:rsid w:val="00E72728"/>
    <w:pPr>
      <w:widowControl w:val="0"/>
      <w:suppressAutoHyphens/>
      <w:spacing w:after="120" w:line="480" w:lineRule="auto"/>
      <w:ind w:left="283"/>
    </w:pPr>
    <w:rPr>
      <w:kern w:val="1"/>
      <w:sz w:val="24"/>
      <w:szCs w:val="24"/>
      <w:lang w:eastAsia="ar-SA"/>
    </w:rPr>
  </w:style>
  <w:style w:type="paragraph" w:customStyle="1" w:styleId="320">
    <w:name w:val="Основной текст с отступом 32"/>
    <w:basedOn w:val="a"/>
    <w:rsid w:val="00E72728"/>
    <w:pPr>
      <w:widowControl w:val="0"/>
      <w:suppressAutoHyphens/>
      <w:spacing w:after="120" w:line="240" w:lineRule="auto"/>
      <w:ind w:left="283"/>
    </w:pPr>
    <w:rPr>
      <w:kern w:val="1"/>
      <w:sz w:val="16"/>
      <w:szCs w:val="16"/>
      <w:lang w:eastAsia="ar-SA"/>
    </w:rPr>
  </w:style>
  <w:style w:type="paragraph" w:customStyle="1" w:styleId="321">
    <w:name w:val="Основной текст 32"/>
    <w:basedOn w:val="a"/>
    <w:rsid w:val="00E72728"/>
    <w:pPr>
      <w:widowControl w:val="0"/>
      <w:suppressAutoHyphens/>
      <w:spacing w:after="120" w:line="240" w:lineRule="auto"/>
    </w:pPr>
    <w:rPr>
      <w:kern w:val="1"/>
      <w:sz w:val="16"/>
      <w:szCs w:val="16"/>
      <w:lang w:eastAsia="ar-SA"/>
    </w:rPr>
  </w:style>
  <w:style w:type="character" w:customStyle="1" w:styleId="WW8Num2z0">
    <w:name w:val="WW8Num2z0"/>
    <w:rsid w:val="00E72728"/>
    <w:rPr>
      <w:rFonts w:ascii="Wingdings" w:hAnsi="Wingdings"/>
    </w:rPr>
  </w:style>
  <w:style w:type="character" w:customStyle="1" w:styleId="WW8Num2z1">
    <w:name w:val="WW8Num2z1"/>
    <w:rsid w:val="00E72728"/>
    <w:rPr>
      <w:rFonts w:ascii="Courier New" w:hAnsi="Courier New"/>
    </w:rPr>
  </w:style>
  <w:style w:type="character" w:customStyle="1" w:styleId="WW8Num2z3">
    <w:name w:val="WW8Num2z3"/>
    <w:rsid w:val="00E72728"/>
    <w:rPr>
      <w:rFonts w:ascii="Symbol" w:hAnsi="Symbol"/>
    </w:rPr>
  </w:style>
  <w:style w:type="character" w:customStyle="1" w:styleId="WW8Num3z0">
    <w:name w:val="WW8Num3z0"/>
    <w:rsid w:val="00E72728"/>
    <w:rPr>
      <w:color w:val="FF0000"/>
    </w:rPr>
  </w:style>
  <w:style w:type="character" w:customStyle="1" w:styleId="WW8Num3z1">
    <w:name w:val="WW8Num3z1"/>
    <w:rsid w:val="00E72728"/>
    <w:rPr>
      <w:rFonts w:ascii="Courier New" w:hAnsi="Courier New"/>
    </w:rPr>
  </w:style>
  <w:style w:type="character" w:customStyle="1" w:styleId="WW8Num3z3">
    <w:name w:val="WW8Num3z3"/>
    <w:rsid w:val="00E72728"/>
    <w:rPr>
      <w:rFonts w:ascii="Symbol" w:hAnsi="Symbol"/>
    </w:rPr>
  </w:style>
  <w:style w:type="character" w:customStyle="1" w:styleId="43">
    <w:name w:val="Основной шрифт абзаца4"/>
    <w:rsid w:val="00E72728"/>
  </w:style>
  <w:style w:type="paragraph" w:customStyle="1" w:styleId="51">
    <w:name w:val="Название5"/>
    <w:basedOn w:val="a"/>
    <w:rsid w:val="00E72728"/>
    <w:pPr>
      <w:widowControl w:val="0"/>
      <w:suppressLineNumbers/>
      <w:suppressAutoHyphens/>
      <w:spacing w:before="120" w:after="120" w:line="240" w:lineRule="auto"/>
    </w:pPr>
    <w:rPr>
      <w:rFonts w:cs="Tahoma"/>
      <w:i/>
      <w:iCs/>
      <w:kern w:val="1"/>
      <w:sz w:val="24"/>
      <w:szCs w:val="24"/>
      <w:lang w:eastAsia="ar-SA"/>
    </w:rPr>
  </w:style>
  <w:style w:type="paragraph" w:customStyle="1" w:styleId="52">
    <w:name w:val="Указатель5"/>
    <w:basedOn w:val="a"/>
    <w:rsid w:val="00E72728"/>
    <w:pPr>
      <w:widowControl w:val="0"/>
      <w:suppressLineNumbers/>
      <w:suppressAutoHyphens/>
      <w:spacing w:after="0" w:line="240" w:lineRule="auto"/>
    </w:pPr>
    <w:rPr>
      <w:rFonts w:cs="Tahoma"/>
      <w:kern w:val="1"/>
      <w:sz w:val="24"/>
      <w:szCs w:val="24"/>
      <w:lang w:eastAsia="ar-SA"/>
    </w:rPr>
  </w:style>
  <w:style w:type="paragraph" w:customStyle="1" w:styleId="17">
    <w:name w:val="Название объекта1"/>
    <w:basedOn w:val="a"/>
    <w:next w:val="a"/>
    <w:rsid w:val="00E72728"/>
    <w:pPr>
      <w:widowControl w:val="0"/>
      <w:shd w:val="clear" w:color="auto" w:fill="FFFFFF"/>
      <w:suppressAutoHyphens/>
      <w:spacing w:after="120" w:line="360" w:lineRule="auto"/>
      <w:ind w:left="6" w:hanging="6"/>
      <w:jc w:val="center"/>
    </w:pPr>
    <w:rPr>
      <w:color w:val="000000"/>
      <w:kern w:val="1"/>
      <w:sz w:val="28"/>
      <w:szCs w:val="24"/>
      <w:lang w:eastAsia="ar-SA"/>
    </w:rPr>
  </w:style>
  <w:style w:type="paragraph" w:customStyle="1" w:styleId="221">
    <w:name w:val="Основной текст 22"/>
    <w:basedOn w:val="a"/>
    <w:rsid w:val="00E72728"/>
    <w:pPr>
      <w:widowControl w:val="0"/>
      <w:suppressAutoHyphens/>
      <w:spacing w:after="120" w:line="480" w:lineRule="auto"/>
    </w:pPr>
    <w:rPr>
      <w:kern w:val="1"/>
      <w:sz w:val="24"/>
      <w:szCs w:val="24"/>
      <w:lang w:eastAsia="ar-SA"/>
    </w:rPr>
  </w:style>
  <w:style w:type="character" w:customStyle="1" w:styleId="WW-Absatz-Standardschriftart">
    <w:name w:val="WW-Absatz-Standardschriftart"/>
    <w:rsid w:val="00E72728"/>
  </w:style>
  <w:style w:type="character" w:customStyle="1" w:styleId="WW-Absatz-Standardschriftart1">
    <w:name w:val="WW-Absatz-Standardschriftart1"/>
    <w:rsid w:val="00E72728"/>
  </w:style>
  <w:style w:type="character" w:customStyle="1" w:styleId="WW-Absatz-Standardschriftart11">
    <w:name w:val="WW-Absatz-Standardschriftart11"/>
    <w:rsid w:val="00E72728"/>
  </w:style>
  <w:style w:type="character" w:customStyle="1" w:styleId="aff0">
    <w:name w:val="Символ нумерации"/>
    <w:rsid w:val="00E72728"/>
  </w:style>
  <w:style w:type="character" w:styleId="aff1">
    <w:name w:val="Emphasis"/>
    <w:basedOn w:val="a0"/>
    <w:uiPriority w:val="20"/>
    <w:qFormat/>
    <w:rsid w:val="00E72728"/>
    <w:rPr>
      <w:rFonts w:cs="Times New Roman"/>
      <w:i/>
    </w:rPr>
  </w:style>
  <w:style w:type="character" w:styleId="aff2">
    <w:name w:val="Strong"/>
    <w:basedOn w:val="a0"/>
    <w:uiPriority w:val="22"/>
    <w:qFormat/>
    <w:rsid w:val="00E72728"/>
    <w:rPr>
      <w:rFonts w:cs="Times New Roman"/>
      <w:b/>
    </w:rPr>
  </w:style>
  <w:style w:type="character" w:customStyle="1" w:styleId="WW8Num4z0">
    <w:name w:val="WW8Num4z0"/>
    <w:rsid w:val="00E72728"/>
    <w:rPr>
      <w:rFonts w:ascii="Wingdings" w:hAnsi="Wingdings"/>
    </w:rPr>
  </w:style>
  <w:style w:type="character" w:customStyle="1" w:styleId="WW8Num5z0">
    <w:name w:val="WW8Num5z0"/>
    <w:rsid w:val="00E72728"/>
    <w:rPr>
      <w:rFonts w:ascii="Wingdings" w:hAnsi="Wingdings"/>
    </w:rPr>
  </w:style>
  <w:style w:type="character" w:customStyle="1" w:styleId="WW8Num6z0">
    <w:name w:val="WW8Num6z0"/>
    <w:rsid w:val="00E72728"/>
    <w:rPr>
      <w:rFonts w:ascii="Wingdings" w:hAnsi="Wingdings"/>
    </w:rPr>
  </w:style>
  <w:style w:type="character" w:customStyle="1" w:styleId="q2637">
    <w:name w:val="q2637"/>
    <w:basedOn w:val="a0"/>
    <w:rsid w:val="00E72728"/>
    <w:rPr>
      <w:rFonts w:cs="Times New Roman"/>
    </w:rPr>
  </w:style>
  <w:style w:type="character" w:styleId="aff3">
    <w:name w:val="Hyperlink"/>
    <w:basedOn w:val="a0"/>
    <w:uiPriority w:val="99"/>
    <w:rsid w:val="00E72728"/>
    <w:rPr>
      <w:rFonts w:cs="Times New Roman"/>
      <w:color w:val="0000FF" w:themeColor="hyperlink"/>
      <w:u w:val="single"/>
    </w:rPr>
  </w:style>
  <w:style w:type="character" w:customStyle="1" w:styleId="WW-Absatz-Standardschriftart111">
    <w:name w:val="WW-Absatz-Standardschriftart111"/>
    <w:rsid w:val="00E72728"/>
  </w:style>
  <w:style w:type="character" w:customStyle="1" w:styleId="WW-Absatz-Standardschriftart1111">
    <w:name w:val="WW-Absatz-Standardschriftart1111"/>
    <w:rsid w:val="00E72728"/>
  </w:style>
  <w:style w:type="character" w:customStyle="1" w:styleId="WW-Absatz-Standardschriftart11111">
    <w:name w:val="WW-Absatz-Standardschriftart11111"/>
    <w:rsid w:val="00E72728"/>
  </w:style>
  <w:style w:type="paragraph" w:customStyle="1" w:styleId="Textbody">
    <w:name w:val="Text body"/>
    <w:basedOn w:val="a"/>
    <w:rsid w:val="00E72728"/>
    <w:pPr>
      <w:suppressAutoHyphens/>
      <w:autoSpaceDN w:val="0"/>
      <w:spacing w:after="0" w:line="360" w:lineRule="auto"/>
      <w:jc w:val="center"/>
      <w:textAlignment w:val="baseline"/>
    </w:pPr>
    <w:rPr>
      <w:kern w:val="3"/>
      <w:sz w:val="28"/>
      <w:szCs w:val="24"/>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507"/>
    <w:pPr>
      <w:spacing w:after="200" w:line="276" w:lineRule="auto"/>
    </w:pPr>
    <w:rPr>
      <w:sz w:val="22"/>
      <w:szCs w:val="22"/>
    </w:rPr>
  </w:style>
  <w:style w:type="paragraph" w:styleId="1">
    <w:name w:val="heading 1"/>
    <w:basedOn w:val="a"/>
    <w:next w:val="a"/>
    <w:link w:val="10"/>
    <w:uiPriority w:val="9"/>
    <w:qFormat/>
    <w:rsid w:val="00BF5291"/>
    <w:pPr>
      <w:keepNext/>
      <w:keepLines/>
      <w:spacing w:before="480" w:after="0"/>
      <w:outlineLvl w:val="0"/>
    </w:pPr>
    <w:rPr>
      <w:b/>
      <w:bCs/>
      <w:color w:val="365F91"/>
      <w:sz w:val="28"/>
      <w:szCs w:val="28"/>
    </w:rPr>
  </w:style>
  <w:style w:type="paragraph" w:styleId="2">
    <w:name w:val="heading 2"/>
    <w:basedOn w:val="a"/>
    <w:next w:val="a"/>
    <w:link w:val="20"/>
    <w:uiPriority w:val="9"/>
    <w:unhideWhenUsed/>
    <w:qFormat/>
    <w:rsid w:val="00BF5291"/>
    <w:pPr>
      <w:keepNext/>
      <w:keepLines/>
      <w:spacing w:before="200" w:after="0"/>
      <w:outlineLvl w:val="1"/>
    </w:pPr>
    <w:rPr>
      <w:b/>
      <w:bCs/>
      <w:color w:val="4F81BD"/>
      <w:sz w:val="26"/>
      <w:szCs w:val="26"/>
    </w:rPr>
  </w:style>
  <w:style w:type="paragraph" w:styleId="3">
    <w:name w:val="heading 3"/>
    <w:basedOn w:val="a"/>
    <w:next w:val="a"/>
    <w:link w:val="30"/>
    <w:uiPriority w:val="9"/>
    <w:unhideWhenUsed/>
    <w:qFormat/>
    <w:rsid w:val="008A1FAE"/>
    <w:pPr>
      <w:keepNext/>
      <w:keepLines/>
      <w:spacing w:before="200" w:after="0"/>
      <w:outlineLvl w:val="2"/>
    </w:pPr>
    <w:rPr>
      <w:b/>
      <w:bCs/>
      <w:color w:val="4F81BD"/>
    </w:rPr>
  </w:style>
  <w:style w:type="paragraph" w:styleId="4">
    <w:name w:val="heading 4"/>
    <w:basedOn w:val="a"/>
    <w:next w:val="a"/>
    <w:link w:val="40"/>
    <w:uiPriority w:val="9"/>
    <w:unhideWhenUsed/>
    <w:qFormat/>
    <w:rsid w:val="00BF5291"/>
    <w:pPr>
      <w:keepNext/>
      <w:keepLines/>
      <w:spacing w:before="200" w:after="0"/>
      <w:outlineLvl w:val="3"/>
    </w:pPr>
    <w:rPr>
      <w:b/>
      <w:bCs/>
      <w:i/>
      <w:iCs/>
      <w:color w:val="4F81BD"/>
    </w:rPr>
  </w:style>
  <w:style w:type="paragraph" w:styleId="5">
    <w:name w:val="heading 5"/>
    <w:basedOn w:val="a"/>
    <w:next w:val="a"/>
    <w:link w:val="50"/>
    <w:uiPriority w:val="9"/>
    <w:unhideWhenUsed/>
    <w:qFormat/>
    <w:rsid w:val="008A1FAE"/>
    <w:pPr>
      <w:keepNext/>
      <w:keepLines/>
      <w:spacing w:before="200" w:after="0"/>
      <w:outlineLvl w:val="4"/>
    </w:pPr>
    <w:rPr>
      <w:color w:val="243F60"/>
    </w:rPr>
  </w:style>
  <w:style w:type="paragraph" w:styleId="6">
    <w:name w:val="heading 6"/>
    <w:basedOn w:val="a"/>
    <w:next w:val="a"/>
    <w:link w:val="60"/>
    <w:uiPriority w:val="9"/>
    <w:unhideWhenUsed/>
    <w:qFormat/>
    <w:rsid w:val="000625C3"/>
    <w:pPr>
      <w:keepNext/>
      <w:keepLines/>
      <w:spacing w:before="200" w:after="0"/>
      <w:outlineLvl w:val="5"/>
    </w:pPr>
    <w:rPr>
      <w:i/>
      <w:iCs/>
      <w:color w:val="243F60"/>
    </w:rPr>
  </w:style>
  <w:style w:type="paragraph" w:styleId="7">
    <w:name w:val="heading 7"/>
    <w:basedOn w:val="a"/>
    <w:next w:val="a"/>
    <w:link w:val="70"/>
    <w:uiPriority w:val="9"/>
    <w:unhideWhenUsed/>
    <w:qFormat/>
    <w:rsid w:val="000625C3"/>
    <w:pPr>
      <w:keepNext/>
      <w:keepLines/>
      <w:spacing w:before="200" w:after="0"/>
      <w:outlineLvl w:val="6"/>
    </w:pPr>
    <w:rPr>
      <w:i/>
      <w:iCs/>
      <w:color w:val="404040"/>
    </w:rPr>
  </w:style>
  <w:style w:type="paragraph" w:styleId="8">
    <w:name w:val="heading 8"/>
    <w:basedOn w:val="a"/>
    <w:next w:val="a"/>
    <w:link w:val="80"/>
    <w:uiPriority w:val="9"/>
    <w:unhideWhenUsed/>
    <w:qFormat/>
    <w:rsid w:val="005D4C56"/>
    <w:pPr>
      <w:keepNext/>
      <w:keepLines/>
      <w:spacing w:before="200" w:after="0" w:line="240" w:lineRule="auto"/>
      <w:outlineLvl w:val="7"/>
    </w:pPr>
    <w:rPr>
      <w:color w:val="404040"/>
      <w:sz w:val="20"/>
      <w:szCs w:val="20"/>
    </w:rPr>
  </w:style>
  <w:style w:type="paragraph" w:styleId="9">
    <w:name w:val="heading 9"/>
    <w:basedOn w:val="a"/>
    <w:next w:val="a"/>
    <w:link w:val="90"/>
    <w:uiPriority w:val="9"/>
    <w:qFormat/>
    <w:rsid w:val="00062A0B"/>
    <w:pPr>
      <w:keepNext/>
      <w:spacing w:after="0" w:line="360" w:lineRule="auto"/>
      <w:jc w:val="center"/>
      <w:outlineLvl w:val="8"/>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F5291"/>
    <w:rPr>
      <w:rFonts w:ascii="Times New Roman" w:hAnsi="Times New Roman" w:cs="Times New Roman"/>
      <w:b/>
      <w:bCs/>
      <w:color w:val="365F91"/>
      <w:sz w:val="28"/>
      <w:szCs w:val="28"/>
    </w:rPr>
  </w:style>
  <w:style w:type="character" w:customStyle="1" w:styleId="20">
    <w:name w:val="Заголовок 2 Знак"/>
    <w:basedOn w:val="a0"/>
    <w:link w:val="2"/>
    <w:uiPriority w:val="9"/>
    <w:locked/>
    <w:rsid w:val="00BF5291"/>
    <w:rPr>
      <w:rFonts w:ascii="Times New Roman" w:hAnsi="Times New Roman" w:cs="Times New Roman"/>
      <w:b/>
      <w:bCs/>
      <w:color w:val="4F81BD"/>
      <w:sz w:val="26"/>
      <w:szCs w:val="26"/>
    </w:rPr>
  </w:style>
  <w:style w:type="character" w:customStyle="1" w:styleId="30">
    <w:name w:val="Заголовок 3 Знак"/>
    <w:basedOn w:val="a0"/>
    <w:link w:val="3"/>
    <w:uiPriority w:val="9"/>
    <w:locked/>
    <w:rsid w:val="008A1FAE"/>
    <w:rPr>
      <w:rFonts w:ascii="Times New Roman" w:hAnsi="Times New Roman" w:cs="Times New Roman"/>
      <w:b/>
      <w:bCs/>
      <w:color w:val="4F81BD"/>
    </w:rPr>
  </w:style>
  <w:style w:type="character" w:customStyle="1" w:styleId="40">
    <w:name w:val="Заголовок 4 Знак"/>
    <w:basedOn w:val="a0"/>
    <w:link w:val="4"/>
    <w:uiPriority w:val="9"/>
    <w:locked/>
    <w:rsid w:val="00BF5291"/>
    <w:rPr>
      <w:rFonts w:ascii="Times New Roman" w:hAnsi="Times New Roman" w:cs="Times New Roman"/>
      <w:b/>
      <w:bCs/>
      <w:i/>
      <w:iCs/>
      <w:color w:val="4F81BD"/>
    </w:rPr>
  </w:style>
  <w:style w:type="character" w:customStyle="1" w:styleId="50">
    <w:name w:val="Заголовок 5 Знак"/>
    <w:basedOn w:val="a0"/>
    <w:link w:val="5"/>
    <w:uiPriority w:val="9"/>
    <w:locked/>
    <w:rsid w:val="008A1FAE"/>
    <w:rPr>
      <w:rFonts w:ascii="Times New Roman" w:hAnsi="Times New Roman" w:cs="Times New Roman"/>
      <w:color w:val="243F60"/>
    </w:rPr>
  </w:style>
  <w:style w:type="character" w:customStyle="1" w:styleId="60">
    <w:name w:val="Заголовок 6 Знак"/>
    <w:basedOn w:val="a0"/>
    <w:link w:val="6"/>
    <w:uiPriority w:val="9"/>
    <w:semiHidden/>
    <w:locked/>
    <w:rsid w:val="000625C3"/>
    <w:rPr>
      <w:rFonts w:ascii="Times New Roman" w:hAnsi="Times New Roman" w:cs="Times New Roman"/>
      <w:i/>
      <w:iCs/>
      <w:color w:val="243F60"/>
    </w:rPr>
  </w:style>
  <w:style w:type="character" w:customStyle="1" w:styleId="70">
    <w:name w:val="Заголовок 7 Знак"/>
    <w:basedOn w:val="a0"/>
    <w:link w:val="7"/>
    <w:uiPriority w:val="9"/>
    <w:locked/>
    <w:rsid w:val="000625C3"/>
    <w:rPr>
      <w:rFonts w:ascii="Times New Roman" w:hAnsi="Times New Roman" w:cs="Times New Roman"/>
      <w:i/>
      <w:iCs/>
      <w:color w:val="404040"/>
    </w:rPr>
  </w:style>
  <w:style w:type="character" w:customStyle="1" w:styleId="80">
    <w:name w:val="Заголовок 8 Знак"/>
    <w:basedOn w:val="a0"/>
    <w:link w:val="8"/>
    <w:uiPriority w:val="9"/>
    <w:locked/>
    <w:rsid w:val="005D4C56"/>
    <w:rPr>
      <w:rFonts w:ascii="Times New Roman" w:hAnsi="Times New Roman" w:cs="Times New Roman"/>
      <w:color w:val="404040"/>
      <w:sz w:val="20"/>
      <w:szCs w:val="20"/>
    </w:rPr>
  </w:style>
  <w:style w:type="character" w:customStyle="1" w:styleId="90">
    <w:name w:val="Заголовок 9 Знак"/>
    <w:basedOn w:val="a0"/>
    <w:link w:val="9"/>
    <w:uiPriority w:val="9"/>
    <w:locked/>
    <w:rsid w:val="00062A0B"/>
    <w:rPr>
      <w:rFonts w:cs="Times New Roman"/>
      <w:i/>
      <w:iCs/>
      <w:sz w:val="24"/>
      <w:szCs w:val="24"/>
    </w:rPr>
  </w:style>
  <w:style w:type="paragraph" w:styleId="a3">
    <w:name w:val="Balloon Text"/>
    <w:basedOn w:val="a"/>
    <w:link w:val="a4"/>
    <w:uiPriority w:val="99"/>
    <w:unhideWhenUsed/>
    <w:rsid w:val="002945CF"/>
    <w:pPr>
      <w:spacing w:after="0" w:line="240" w:lineRule="auto"/>
    </w:pPr>
    <w:rPr>
      <w:rFonts w:ascii="Tahoma" w:hAnsi="Tahoma" w:cs="Tahoma"/>
      <w:sz w:val="16"/>
      <w:szCs w:val="16"/>
    </w:rPr>
  </w:style>
  <w:style w:type="character" w:customStyle="1" w:styleId="a4">
    <w:name w:val="Текст выноски Знак"/>
    <w:basedOn w:val="a0"/>
    <w:link w:val="a3"/>
    <w:uiPriority w:val="99"/>
    <w:locked/>
    <w:rsid w:val="002945CF"/>
    <w:rPr>
      <w:rFonts w:ascii="Tahoma" w:hAnsi="Tahoma" w:cs="Tahoma"/>
      <w:sz w:val="16"/>
      <w:szCs w:val="16"/>
    </w:rPr>
  </w:style>
  <w:style w:type="paragraph" w:styleId="a5">
    <w:name w:val="header"/>
    <w:basedOn w:val="a"/>
    <w:link w:val="a6"/>
    <w:uiPriority w:val="99"/>
    <w:unhideWhenUsed/>
    <w:rsid w:val="005744A0"/>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5744A0"/>
    <w:rPr>
      <w:rFonts w:cs="Times New Roman"/>
    </w:rPr>
  </w:style>
  <w:style w:type="paragraph" w:styleId="a7">
    <w:name w:val="footer"/>
    <w:basedOn w:val="a"/>
    <w:link w:val="a8"/>
    <w:uiPriority w:val="99"/>
    <w:unhideWhenUsed/>
    <w:rsid w:val="005744A0"/>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5744A0"/>
    <w:rPr>
      <w:rFonts w:cs="Times New Roman"/>
    </w:rPr>
  </w:style>
  <w:style w:type="paragraph" w:styleId="a9">
    <w:name w:val="List Paragraph"/>
    <w:basedOn w:val="a"/>
    <w:uiPriority w:val="34"/>
    <w:qFormat/>
    <w:rsid w:val="005D4C56"/>
    <w:pPr>
      <w:spacing w:after="0" w:line="240" w:lineRule="auto"/>
      <w:ind w:left="708"/>
    </w:pPr>
    <w:rPr>
      <w:sz w:val="28"/>
      <w:szCs w:val="28"/>
    </w:rPr>
  </w:style>
  <w:style w:type="paragraph" w:styleId="aa">
    <w:name w:val="Block Text"/>
    <w:basedOn w:val="a"/>
    <w:uiPriority w:val="99"/>
    <w:rsid w:val="00F966A3"/>
    <w:pPr>
      <w:spacing w:after="0" w:line="240" w:lineRule="auto"/>
      <w:ind w:left="567" w:right="707"/>
    </w:pPr>
    <w:rPr>
      <w:rFonts w:ascii="Courier New" w:hAnsi="Courier New"/>
      <w:sz w:val="28"/>
      <w:szCs w:val="20"/>
    </w:rPr>
  </w:style>
  <w:style w:type="paragraph" w:styleId="ab">
    <w:name w:val="Body Text Indent"/>
    <w:basedOn w:val="a"/>
    <w:link w:val="ac"/>
    <w:uiPriority w:val="99"/>
    <w:rsid w:val="00BF5291"/>
    <w:pPr>
      <w:spacing w:after="0" w:line="360" w:lineRule="auto"/>
      <w:ind w:firstLine="567"/>
    </w:pPr>
    <w:rPr>
      <w:sz w:val="28"/>
      <w:szCs w:val="20"/>
    </w:rPr>
  </w:style>
  <w:style w:type="character" w:customStyle="1" w:styleId="ac">
    <w:name w:val="Основной текст с отступом Знак"/>
    <w:basedOn w:val="a0"/>
    <w:link w:val="ab"/>
    <w:uiPriority w:val="99"/>
    <w:locked/>
    <w:rsid w:val="00BF5291"/>
    <w:rPr>
      <w:rFonts w:ascii="Times New Roman" w:hAnsi="Times New Roman" w:cs="Times New Roman"/>
      <w:sz w:val="20"/>
      <w:szCs w:val="20"/>
    </w:rPr>
  </w:style>
  <w:style w:type="character" w:styleId="ad">
    <w:name w:val="page number"/>
    <w:basedOn w:val="a0"/>
    <w:uiPriority w:val="99"/>
    <w:rsid w:val="00BF5291"/>
    <w:rPr>
      <w:rFonts w:cs="Times New Roman"/>
    </w:rPr>
  </w:style>
  <w:style w:type="paragraph" w:styleId="21">
    <w:name w:val="Body Text Indent 2"/>
    <w:basedOn w:val="a"/>
    <w:link w:val="22"/>
    <w:uiPriority w:val="99"/>
    <w:unhideWhenUsed/>
    <w:rsid w:val="0057436A"/>
    <w:pPr>
      <w:spacing w:after="120" w:line="480" w:lineRule="auto"/>
      <w:ind w:left="283"/>
    </w:pPr>
  </w:style>
  <w:style w:type="character" w:customStyle="1" w:styleId="22">
    <w:name w:val="Основной текст с отступом 2 Знак"/>
    <w:basedOn w:val="a0"/>
    <w:link w:val="21"/>
    <w:uiPriority w:val="99"/>
    <w:locked/>
    <w:rsid w:val="0057436A"/>
    <w:rPr>
      <w:rFonts w:cs="Times New Roman"/>
    </w:rPr>
  </w:style>
  <w:style w:type="paragraph" w:styleId="31">
    <w:name w:val="Body Text 3"/>
    <w:basedOn w:val="a"/>
    <w:link w:val="32"/>
    <w:uiPriority w:val="99"/>
    <w:unhideWhenUsed/>
    <w:rsid w:val="0057436A"/>
    <w:pPr>
      <w:spacing w:after="120"/>
    </w:pPr>
    <w:rPr>
      <w:sz w:val="16"/>
      <w:szCs w:val="16"/>
    </w:rPr>
  </w:style>
  <w:style w:type="character" w:customStyle="1" w:styleId="32">
    <w:name w:val="Основной текст 3 Знак"/>
    <w:basedOn w:val="a0"/>
    <w:link w:val="31"/>
    <w:uiPriority w:val="99"/>
    <w:locked/>
    <w:rsid w:val="0057436A"/>
    <w:rPr>
      <w:rFonts w:cs="Times New Roman"/>
      <w:sz w:val="16"/>
      <w:szCs w:val="16"/>
    </w:rPr>
  </w:style>
  <w:style w:type="paragraph" w:styleId="23">
    <w:name w:val="Body Text 2"/>
    <w:basedOn w:val="a"/>
    <w:link w:val="24"/>
    <w:uiPriority w:val="99"/>
    <w:unhideWhenUsed/>
    <w:rsid w:val="0057436A"/>
    <w:pPr>
      <w:spacing w:after="120" w:line="480" w:lineRule="auto"/>
    </w:pPr>
  </w:style>
  <w:style w:type="character" w:customStyle="1" w:styleId="24">
    <w:name w:val="Основной текст 2 Знак"/>
    <w:basedOn w:val="a0"/>
    <w:link w:val="23"/>
    <w:uiPriority w:val="99"/>
    <w:locked/>
    <w:rsid w:val="0057436A"/>
    <w:rPr>
      <w:rFonts w:cs="Times New Roman"/>
    </w:rPr>
  </w:style>
  <w:style w:type="paragraph" w:styleId="ae">
    <w:name w:val="Body Text"/>
    <w:basedOn w:val="a"/>
    <w:link w:val="af"/>
    <w:uiPriority w:val="99"/>
    <w:unhideWhenUsed/>
    <w:rsid w:val="008B3411"/>
    <w:pPr>
      <w:spacing w:after="120"/>
    </w:pPr>
  </w:style>
  <w:style w:type="character" w:customStyle="1" w:styleId="af">
    <w:name w:val="Основной текст Знак"/>
    <w:basedOn w:val="a0"/>
    <w:link w:val="ae"/>
    <w:uiPriority w:val="99"/>
    <w:locked/>
    <w:rsid w:val="008B3411"/>
    <w:rPr>
      <w:rFonts w:cs="Times New Roman"/>
    </w:rPr>
  </w:style>
  <w:style w:type="paragraph" w:styleId="af0">
    <w:name w:val="caption"/>
    <w:basedOn w:val="a"/>
    <w:next w:val="a"/>
    <w:uiPriority w:val="35"/>
    <w:qFormat/>
    <w:rsid w:val="0048793D"/>
    <w:pPr>
      <w:spacing w:before="120" w:after="120" w:line="240" w:lineRule="auto"/>
    </w:pPr>
    <w:rPr>
      <w:b/>
      <w:bCs/>
      <w:sz w:val="20"/>
      <w:szCs w:val="20"/>
    </w:rPr>
  </w:style>
  <w:style w:type="table" w:styleId="af1">
    <w:name w:val="Table Grid"/>
    <w:basedOn w:val="a1"/>
    <w:uiPriority w:val="59"/>
    <w:rsid w:val="006C030C"/>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Title"/>
    <w:basedOn w:val="a"/>
    <w:link w:val="af3"/>
    <w:uiPriority w:val="10"/>
    <w:qFormat/>
    <w:rsid w:val="006C030C"/>
    <w:pPr>
      <w:spacing w:after="0" w:line="240" w:lineRule="auto"/>
      <w:jc w:val="center"/>
    </w:pPr>
    <w:rPr>
      <w:rFonts w:ascii="Arial" w:hAnsi="Arial"/>
      <w:b/>
      <w:sz w:val="36"/>
      <w:szCs w:val="20"/>
      <w:u w:val="single"/>
    </w:rPr>
  </w:style>
  <w:style w:type="character" w:customStyle="1" w:styleId="af3">
    <w:name w:val="Название Знак"/>
    <w:basedOn w:val="a0"/>
    <w:link w:val="af2"/>
    <w:uiPriority w:val="10"/>
    <w:locked/>
    <w:rsid w:val="006C030C"/>
    <w:rPr>
      <w:rFonts w:ascii="Arial" w:hAnsi="Arial" w:cs="Times New Roman"/>
      <w:b/>
      <w:sz w:val="20"/>
      <w:szCs w:val="20"/>
      <w:u w:val="single"/>
    </w:rPr>
  </w:style>
  <w:style w:type="character" w:styleId="af4">
    <w:name w:val="Placeholder Text"/>
    <w:basedOn w:val="a0"/>
    <w:uiPriority w:val="99"/>
    <w:semiHidden/>
    <w:rsid w:val="00717420"/>
    <w:rPr>
      <w:rFonts w:cs="Times New Roman"/>
      <w:color w:val="808080"/>
    </w:rPr>
  </w:style>
  <w:style w:type="paragraph" w:customStyle="1" w:styleId="LTUntertitel">
    <w:name w:val="???????~LT~Untertitel"/>
    <w:rsid w:val="00C12773"/>
    <w:pPr>
      <w:widowControl w:val="0"/>
      <w:suppressAutoHyphens/>
      <w:autoSpaceDE w:val="0"/>
      <w:jc w:val="center"/>
    </w:pPr>
    <w:rPr>
      <w:rFonts w:ascii="Tahoma" w:hAnsi="Tahoma" w:cs="Tahoma"/>
      <w:kern w:val="1"/>
      <w:sz w:val="64"/>
      <w:szCs w:val="64"/>
      <w:lang w:val="de-DE" w:eastAsia="fa-IR" w:bidi="fa-IR"/>
    </w:rPr>
  </w:style>
  <w:style w:type="paragraph" w:customStyle="1" w:styleId="af5">
    <w:name w:val="Содержимое таблицы"/>
    <w:basedOn w:val="a"/>
    <w:rsid w:val="00C12773"/>
    <w:pPr>
      <w:widowControl w:val="0"/>
      <w:suppressLineNumbers/>
      <w:suppressAutoHyphens/>
      <w:spacing w:after="0" w:line="240" w:lineRule="auto"/>
    </w:pPr>
    <w:rPr>
      <w:kern w:val="1"/>
      <w:sz w:val="24"/>
      <w:szCs w:val="24"/>
    </w:rPr>
  </w:style>
  <w:style w:type="paragraph" w:styleId="af6">
    <w:name w:val="Subtitle"/>
    <w:basedOn w:val="a"/>
    <w:link w:val="af7"/>
    <w:uiPriority w:val="11"/>
    <w:qFormat/>
    <w:rsid w:val="00062A0B"/>
    <w:pPr>
      <w:widowControl w:val="0"/>
      <w:autoSpaceDE w:val="0"/>
      <w:autoSpaceDN w:val="0"/>
      <w:adjustRightInd w:val="0"/>
      <w:spacing w:after="0" w:line="240" w:lineRule="auto"/>
      <w:jc w:val="center"/>
    </w:pPr>
    <w:rPr>
      <w:sz w:val="24"/>
      <w:szCs w:val="24"/>
    </w:rPr>
  </w:style>
  <w:style w:type="character" w:customStyle="1" w:styleId="af7">
    <w:name w:val="Подзаголовок Знак"/>
    <w:basedOn w:val="a0"/>
    <w:link w:val="af6"/>
    <w:uiPriority w:val="11"/>
    <w:locked/>
    <w:rsid w:val="00062A0B"/>
    <w:rPr>
      <w:rFonts w:cs="Times New Roman"/>
      <w:sz w:val="24"/>
      <w:szCs w:val="24"/>
    </w:rPr>
  </w:style>
  <w:style w:type="paragraph" w:styleId="33">
    <w:name w:val="Body Text Indent 3"/>
    <w:basedOn w:val="a"/>
    <w:link w:val="34"/>
    <w:uiPriority w:val="99"/>
    <w:rsid w:val="00062A0B"/>
    <w:pPr>
      <w:widowControl w:val="0"/>
      <w:shd w:val="clear" w:color="auto" w:fill="FFFFFF"/>
      <w:autoSpaceDE w:val="0"/>
      <w:autoSpaceDN w:val="0"/>
      <w:adjustRightInd w:val="0"/>
      <w:spacing w:after="0" w:line="475" w:lineRule="exact"/>
      <w:ind w:firstLine="567"/>
      <w:jc w:val="both"/>
    </w:pPr>
    <w:rPr>
      <w:color w:val="000000"/>
      <w:sz w:val="28"/>
      <w:szCs w:val="28"/>
    </w:rPr>
  </w:style>
  <w:style w:type="character" w:customStyle="1" w:styleId="34">
    <w:name w:val="Основной текст с отступом 3 Знак"/>
    <w:basedOn w:val="a0"/>
    <w:link w:val="33"/>
    <w:uiPriority w:val="99"/>
    <w:locked/>
    <w:rsid w:val="00062A0B"/>
    <w:rPr>
      <w:rFonts w:cs="Times New Roman"/>
      <w:color w:val="000000"/>
      <w:sz w:val="28"/>
      <w:szCs w:val="28"/>
      <w:shd w:val="clear" w:color="auto" w:fill="FFFFFF"/>
    </w:rPr>
  </w:style>
  <w:style w:type="paragraph" w:styleId="af8">
    <w:name w:val="No Spacing"/>
    <w:uiPriority w:val="1"/>
    <w:qFormat/>
    <w:rsid w:val="00062A0B"/>
    <w:rPr>
      <w:caps/>
      <w:kern w:val="28"/>
      <w:sz w:val="24"/>
      <w:szCs w:val="28"/>
    </w:rPr>
  </w:style>
  <w:style w:type="character" w:customStyle="1" w:styleId="FontStyle13">
    <w:name w:val="Font Style13"/>
    <w:basedOn w:val="a0"/>
    <w:uiPriority w:val="99"/>
    <w:rsid w:val="00B916E0"/>
    <w:rPr>
      <w:rFonts w:ascii="Times New Roman" w:hAnsi="Times New Roman" w:cs="Times New Roman"/>
      <w:sz w:val="26"/>
      <w:szCs w:val="26"/>
    </w:rPr>
  </w:style>
  <w:style w:type="character" w:customStyle="1" w:styleId="FontStyle12">
    <w:name w:val="Font Style12"/>
    <w:basedOn w:val="a0"/>
    <w:uiPriority w:val="99"/>
    <w:rsid w:val="00B916E0"/>
    <w:rPr>
      <w:rFonts w:ascii="Cambria" w:hAnsi="Cambria" w:cs="Cambria"/>
      <w:sz w:val="26"/>
      <w:szCs w:val="26"/>
    </w:rPr>
  </w:style>
  <w:style w:type="paragraph" w:customStyle="1" w:styleId="Style4">
    <w:name w:val="Style4"/>
    <w:basedOn w:val="a"/>
    <w:uiPriority w:val="99"/>
    <w:rsid w:val="00B916E0"/>
    <w:pPr>
      <w:widowControl w:val="0"/>
      <w:autoSpaceDE w:val="0"/>
      <w:autoSpaceDN w:val="0"/>
      <w:adjustRightInd w:val="0"/>
      <w:spacing w:after="0" w:line="482" w:lineRule="exact"/>
      <w:ind w:firstLine="706"/>
      <w:jc w:val="both"/>
    </w:pPr>
    <w:rPr>
      <w:sz w:val="24"/>
      <w:szCs w:val="24"/>
    </w:rPr>
  </w:style>
  <w:style w:type="character" w:customStyle="1" w:styleId="FontStyle16">
    <w:name w:val="Font Style16"/>
    <w:basedOn w:val="a0"/>
    <w:uiPriority w:val="99"/>
    <w:rsid w:val="00B916E0"/>
    <w:rPr>
      <w:rFonts w:ascii="Times New Roman" w:hAnsi="Times New Roman" w:cs="Times New Roman"/>
      <w:sz w:val="26"/>
      <w:szCs w:val="26"/>
    </w:rPr>
  </w:style>
  <w:style w:type="character" w:customStyle="1" w:styleId="FontStyle18">
    <w:name w:val="Font Style18"/>
    <w:basedOn w:val="a0"/>
    <w:rsid w:val="00B916E0"/>
    <w:rPr>
      <w:rFonts w:ascii="Times New Roman" w:hAnsi="Times New Roman" w:cs="Times New Roman"/>
      <w:b/>
      <w:bCs/>
      <w:sz w:val="16"/>
      <w:szCs w:val="16"/>
    </w:rPr>
  </w:style>
  <w:style w:type="character" w:customStyle="1" w:styleId="spelle">
    <w:name w:val="spelle"/>
    <w:basedOn w:val="a0"/>
    <w:rsid w:val="006A3945"/>
    <w:rPr>
      <w:rFonts w:cs="Times New Roman"/>
    </w:rPr>
  </w:style>
  <w:style w:type="character" w:customStyle="1" w:styleId="apple-converted-space">
    <w:name w:val="apple-converted-space"/>
    <w:basedOn w:val="a0"/>
    <w:rsid w:val="006A3945"/>
    <w:rPr>
      <w:rFonts w:cs="Times New Roman"/>
    </w:rPr>
  </w:style>
  <w:style w:type="character" w:customStyle="1" w:styleId="Absatz-Standardschriftart">
    <w:name w:val="Absatz-Standardschriftart"/>
    <w:rsid w:val="00E72728"/>
  </w:style>
  <w:style w:type="character" w:customStyle="1" w:styleId="35">
    <w:name w:val="Основной шрифт абзаца3"/>
    <w:rsid w:val="00E72728"/>
  </w:style>
  <w:style w:type="character" w:customStyle="1" w:styleId="25">
    <w:name w:val="Основной шрифт абзаца2"/>
    <w:rsid w:val="00E72728"/>
  </w:style>
  <w:style w:type="character" w:customStyle="1" w:styleId="11">
    <w:name w:val="Основной шрифт абзаца1"/>
    <w:rsid w:val="00E72728"/>
  </w:style>
  <w:style w:type="paragraph" w:customStyle="1" w:styleId="af9">
    <w:name w:val="Заголовок"/>
    <w:basedOn w:val="a"/>
    <w:next w:val="ae"/>
    <w:rsid w:val="00E72728"/>
    <w:pPr>
      <w:keepNext/>
      <w:spacing w:before="240" w:after="120" w:line="240" w:lineRule="auto"/>
    </w:pPr>
    <w:rPr>
      <w:rFonts w:ascii="Arial" w:eastAsia="MS Mincho" w:hAnsi="Arial" w:cs="Tahoma"/>
      <w:caps/>
      <w:kern w:val="1"/>
      <w:sz w:val="28"/>
      <w:szCs w:val="28"/>
      <w:lang w:eastAsia="ar-SA"/>
    </w:rPr>
  </w:style>
  <w:style w:type="paragraph" w:styleId="afa">
    <w:name w:val="List"/>
    <w:basedOn w:val="ae"/>
    <w:uiPriority w:val="99"/>
    <w:rsid w:val="00E72728"/>
    <w:pPr>
      <w:spacing w:after="0" w:line="240" w:lineRule="auto"/>
    </w:pPr>
    <w:rPr>
      <w:rFonts w:cs="Tahoma"/>
      <w:iCs/>
      <w:kern w:val="1"/>
      <w:sz w:val="28"/>
      <w:szCs w:val="28"/>
      <w:lang w:eastAsia="ar-SA"/>
    </w:rPr>
  </w:style>
  <w:style w:type="paragraph" w:customStyle="1" w:styleId="36">
    <w:name w:val="Название3"/>
    <w:basedOn w:val="a"/>
    <w:rsid w:val="00E72728"/>
    <w:pPr>
      <w:suppressLineNumbers/>
      <w:spacing w:before="120" w:after="120" w:line="240" w:lineRule="auto"/>
    </w:pPr>
    <w:rPr>
      <w:rFonts w:cs="Tahoma"/>
      <w:i/>
      <w:iCs/>
      <w:caps/>
      <w:kern w:val="1"/>
      <w:sz w:val="24"/>
      <w:szCs w:val="24"/>
      <w:lang w:eastAsia="ar-SA"/>
    </w:rPr>
  </w:style>
  <w:style w:type="paragraph" w:customStyle="1" w:styleId="37">
    <w:name w:val="Указатель3"/>
    <w:basedOn w:val="a"/>
    <w:rsid w:val="00E72728"/>
    <w:pPr>
      <w:suppressLineNumbers/>
      <w:spacing w:after="0" w:line="240" w:lineRule="auto"/>
    </w:pPr>
    <w:rPr>
      <w:rFonts w:cs="Tahoma"/>
      <w:caps/>
      <w:kern w:val="1"/>
      <w:sz w:val="24"/>
      <w:szCs w:val="28"/>
      <w:lang w:eastAsia="ar-SA"/>
    </w:rPr>
  </w:style>
  <w:style w:type="paragraph" w:customStyle="1" w:styleId="26">
    <w:name w:val="Название2"/>
    <w:basedOn w:val="a"/>
    <w:rsid w:val="00E72728"/>
    <w:pPr>
      <w:suppressLineNumbers/>
      <w:spacing w:before="120" w:after="120" w:line="240" w:lineRule="auto"/>
    </w:pPr>
    <w:rPr>
      <w:rFonts w:cs="Tahoma"/>
      <w:i/>
      <w:iCs/>
      <w:caps/>
      <w:kern w:val="1"/>
      <w:sz w:val="24"/>
      <w:szCs w:val="24"/>
      <w:lang w:eastAsia="ar-SA"/>
    </w:rPr>
  </w:style>
  <w:style w:type="paragraph" w:customStyle="1" w:styleId="27">
    <w:name w:val="Указатель2"/>
    <w:basedOn w:val="a"/>
    <w:rsid w:val="00E72728"/>
    <w:pPr>
      <w:suppressLineNumbers/>
      <w:spacing w:after="0" w:line="240" w:lineRule="auto"/>
    </w:pPr>
    <w:rPr>
      <w:rFonts w:cs="Tahoma"/>
      <w:caps/>
      <w:kern w:val="1"/>
      <w:sz w:val="24"/>
      <w:szCs w:val="28"/>
      <w:lang w:eastAsia="ar-SA"/>
    </w:rPr>
  </w:style>
  <w:style w:type="paragraph" w:customStyle="1" w:styleId="12">
    <w:name w:val="Название1"/>
    <w:basedOn w:val="a"/>
    <w:rsid w:val="00E72728"/>
    <w:pPr>
      <w:suppressLineNumbers/>
      <w:spacing w:before="120" w:after="120" w:line="240" w:lineRule="auto"/>
    </w:pPr>
    <w:rPr>
      <w:rFonts w:cs="Tahoma"/>
      <w:i/>
      <w:iCs/>
      <w:caps/>
      <w:kern w:val="1"/>
      <w:sz w:val="24"/>
      <w:szCs w:val="24"/>
      <w:lang w:eastAsia="ar-SA"/>
    </w:rPr>
  </w:style>
  <w:style w:type="paragraph" w:customStyle="1" w:styleId="13">
    <w:name w:val="Указатель1"/>
    <w:basedOn w:val="a"/>
    <w:rsid w:val="00E72728"/>
    <w:pPr>
      <w:suppressLineNumbers/>
      <w:spacing w:after="0" w:line="240" w:lineRule="auto"/>
    </w:pPr>
    <w:rPr>
      <w:rFonts w:cs="Tahoma"/>
      <w:caps/>
      <w:kern w:val="1"/>
      <w:sz w:val="24"/>
      <w:szCs w:val="28"/>
      <w:lang w:eastAsia="ar-SA"/>
    </w:rPr>
  </w:style>
  <w:style w:type="paragraph" w:styleId="afb">
    <w:name w:val="Normal (Web)"/>
    <w:basedOn w:val="a"/>
    <w:uiPriority w:val="99"/>
    <w:rsid w:val="00E72728"/>
    <w:pPr>
      <w:spacing w:before="280" w:after="280" w:line="240" w:lineRule="auto"/>
    </w:pPr>
    <w:rPr>
      <w:rFonts w:ascii="Verdana" w:hAnsi="Verdana"/>
      <w:kern w:val="1"/>
      <w:sz w:val="17"/>
      <w:szCs w:val="17"/>
      <w:lang w:eastAsia="ar-SA"/>
    </w:rPr>
  </w:style>
  <w:style w:type="paragraph" w:customStyle="1" w:styleId="210">
    <w:name w:val="Основной текст 21"/>
    <w:basedOn w:val="a"/>
    <w:rsid w:val="00E72728"/>
    <w:pPr>
      <w:spacing w:before="280" w:after="280" w:line="240" w:lineRule="auto"/>
    </w:pPr>
    <w:rPr>
      <w:color w:val="000000"/>
      <w:kern w:val="1"/>
      <w:sz w:val="24"/>
      <w:szCs w:val="24"/>
      <w:lang w:eastAsia="ar-SA"/>
    </w:rPr>
  </w:style>
  <w:style w:type="paragraph" w:customStyle="1" w:styleId="211">
    <w:name w:val="Основной текст с отступом 21"/>
    <w:basedOn w:val="a"/>
    <w:rsid w:val="00E72728"/>
    <w:pPr>
      <w:widowControl w:val="0"/>
      <w:shd w:val="clear" w:color="auto" w:fill="FFFFFF"/>
      <w:autoSpaceDE w:val="0"/>
      <w:spacing w:before="134" w:after="0" w:line="475" w:lineRule="exact"/>
      <w:ind w:left="5" w:firstLine="562"/>
      <w:jc w:val="both"/>
    </w:pPr>
    <w:rPr>
      <w:color w:val="000000"/>
      <w:kern w:val="1"/>
      <w:sz w:val="28"/>
      <w:szCs w:val="28"/>
      <w:lang w:eastAsia="ar-SA"/>
    </w:rPr>
  </w:style>
  <w:style w:type="character" w:customStyle="1" w:styleId="font14lineheight14">
    <w:name w:val="font_14 line_height_14"/>
    <w:basedOn w:val="11"/>
    <w:rsid w:val="00E72728"/>
    <w:rPr>
      <w:rFonts w:cs="Times New Roman"/>
    </w:rPr>
  </w:style>
  <w:style w:type="character" w:customStyle="1" w:styleId="14">
    <w:name w:val="Знак примечания1"/>
    <w:rsid w:val="00E72728"/>
    <w:rPr>
      <w:sz w:val="16"/>
    </w:rPr>
  </w:style>
  <w:style w:type="character" w:customStyle="1" w:styleId="15">
    <w:name w:val="Знак Знак1"/>
    <w:rsid w:val="00E72728"/>
    <w:rPr>
      <w:rFonts w:eastAsia="Times New Roman"/>
      <w:kern w:val="1"/>
      <w:sz w:val="24"/>
    </w:rPr>
  </w:style>
  <w:style w:type="character" w:customStyle="1" w:styleId="afc">
    <w:name w:val="Знак Знак"/>
    <w:rsid w:val="00E72728"/>
    <w:rPr>
      <w:rFonts w:eastAsia="Times New Roman"/>
      <w:kern w:val="1"/>
      <w:sz w:val="16"/>
    </w:rPr>
  </w:style>
  <w:style w:type="character" w:customStyle="1" w:styleId="afd">
    <w:name w:val="Маркеры списка"/>
    <w:rsid w:val="00E72728"/>
    <w:rPr>
      <w:rFonts w:ascii="OpenSymbol" w:hAnsi="OpenSymbol"/>
    </w:rPr>
  </w:style>
  <w:style w:type="paragraph" w:customStyle="1" w:styleId="41">
    <w:name w:val="Название4"/>
    <w:basedOn w:val="a"/>
    <w:rsid w:val="00E72728"/>
    <w:pPr>
      <w:widowControl w:val="0"/>
      <w:suppressLineNumbers/>
      <w:suppressAutoHyphens/>
      <w:spacing w:before="120" w:after="120" w:line="240" w:lineRule="auto"/>
    </w:pPr>
    <w:rPr>
      <w:rFonts w:cs="Tahoma"/>
      <w:i/>
      <w:iCs/>
      <w:kern w:val="1"/>
      <w:sz w:val="24"/>
      <w:szCs w:val="24"/>
      <w:lang w:eastAsia="ar-SA"/>
    </w:rPr>
  </w:style>
  <w:style w:type="paragraph" w:customStyle="1" w:styleId="42">
    <w:name w:val="Указатель4"/>
    <w:basedOn w:val="a"/>
    <w:rsid w:val="00E72728"/>
    <w:pPr>
      <w:widowControl w:val="0"/>
      <w:suppressLineNumbers/>
      <w:suppressAutoHyphens/>
      <w:spacing w:after="0" w:line="240" w:lineRule="auto"/>
    </w:pPr>
    <w:rPr>
      <w:rFonts w:cs="Tahoma"/>
      <w:kern w:val="1"/>
      <w:sz w:val="24"/>
      <w:szCs w:val="24"/>
      <w:lang w:eastAsia="ar-SA"/>
    </w:rPr>
  </w:style>
  <w:style w:type="paragraph" w:customStyle="1" w:styleId="310">
    <w:name w:val="Основной текст 31"/>
    <w:basedOn w:val="a"/>
    <w:rsid w:val="00E72728"/>
    <w:pPr>
      <w:widowControl w:val="0"/>
      <w:suppressAutoHyphens/>
      <w:spacing w:after="0" w:line="240" w:lineRule="auto"/>
      <w:jc w:val="center"/>
    </w:pPr>
    <w:rPr>
      <w:i/>
      <w:color w:val="000000"/>
      <w:kern w:val="1"/>
      <w:sz w:val="28"/>
      <w:szCs w:val="24"/>
      <w:lang w:eastAsia="ar-SA"/>
    </w:rPr>
  </w:style>
  <w:style w:type="paragraph" w:customStyle="1" w:styleId="311">
    <w:name w:val="Основной текст с отступом 31"/>
    <w:basedOn w:val="a"/>
    <w:rsid w:val="00E72728"/>
    <w:pPr>
      <w:widowControl w:val="0"/>
      <w:suppressAutoHyphens/>
      <w:spacing w:after="0" w:line="240" w:lineRule="auto"/>
      <w:ind w:firstLine="552"/>
      <w:jc w:val="both"/>
    </w:pPr>
    <w:rPr>
      <w:kern w:val="1"/>
      <w:sz w:val="28"/>
      <w:szCs w:val="24"/>
      <w:lang w:eastAsia="ar-SA"/>
    </w:rPr>
  </w:style>
  <w:style w:type="paragraph" w:customStyle="1" w:styleId="afe">
    <w:name w:val="Заголовок таблицы"/>
    <w:basedOn w:val="af5"/>
    <w:rsid w:val="00E72728"/>
    <w:pPr>
      <w:jc w:val="center"/>
    </w:pPr>
    <w:rPr>
      <w:b/>
      <w:bCs/>
      <w:lang w:eastAsia="ar-SA"/>
    </w:rPr>
  </w:style>
  <w:style w:type="paragraph" w:customStyle="1" w:styleId="220">
    <w:name w:val="Основной текст с отступом 22"/>
    <w:basedOn w:val="a"/>
    <w:rsid w:val="00E72728"/>
    <w:pPr>
      <w:widowControl w:val="0"/>
      <w:suppressAutoHyphens/>
      <w:spacing w:after="120" w:line="480" w:lineRule="auto"/>
      <w:ind w:left="283"/>
    </w:pPr>
    <w:rPr>
      <w:kern w:val="1"/>
      <w:sz w:val="24"/>
      <w:szCs w:val="24"/>
      <w:lang w:eastAsia="ar-SA"/>
    </w:rPr>
  </w:style>
  <w:style w:type="paragraph" w:customStyle="1" w:styleId="16">
    <w:name w:val="Текст примечания1"/>
    <w:basedOn w:val="a"/>
    <w:rsid w:val="00E72728"/>
    <w:pPr>
      <w:spacing w:after="0" w:line="240" w:lineRule="auto"/>
    </w:pPr>
    <w:rPr>
      <w:caps/>
      <w:kern w:val="1"/>
      <w:sz w:val="20"/>
      <w:szCs w:val="20"/>
      <w:lang w:eastAsia="ar-SA"/>
    </w:rPr>
  </w:style>
  <w:style w:type="paragraph" w:customStyle="1" w:styleId="aff">
    <w:name w:val="Содержимое врезки"/>
    <w:basedOn w:val="ae"/>
    <w:rsid w:val="00E72728"/>
    <w:pPr>
      <w:widowControl w:val="0"/>
      <w:suppressAutoHyphens/>
      <w:spacing w:line="240" w:lineRule="auto"/>
    </w:pPr>
    <w:rPr>
      <w:kern w:val="1"/>
      <w:sz w:val="24"/>
      <w:szCs w:val="24"/>
      <w:lang w:eastAsia="ar-SA"/>
    </w:rPr>
  </w:style>
  <w:style w:type="paragraph" w:customStyle="1" w:styleId="230">
    <w:name w:val="Основной текст с отступом 23"/>
    <w:basedOn w:val="a"/>
    <w:rsid w:val="00E72728"/>
    <w:pPr>
      <w:widowControl w:val="0"/>
      <w:suppressAutoHyphens/>
      <w:spacing w:after="120" w:line="480" w:lineRule="auto"/>
      <w:ind w:left="283"/>
    </w:pPr>
    <w:rPr>
      <w:kern w:val="1"/>
      <w:sz w:val="24"/>
      <w:szCs w:val="24"/>
      <w:lang w:eastAsia="ar-SA"/>
    </w:rPr>
  </w:style>
  <w:style w:type="paragraph" w:customStyle="1" w:styleId="320">
    <w:name w:val="Основной текст с отступом 32"/>
    <w:basedOn w:val="a"/>
    <w:rsid w:val="00E72728"/>
    <w:pPr>
      <w:widowControl w:val="0"/>
      <w:suppressAutoHyphens/>
      <w:spacing w:after="120" w:line="240" w:lineRule="auto"/>
      <w:ind w:left="283"/>
    </w:pPr>
    <w:rPr>
      <w:kern w:val="1"/>
      <w:sz w:val="16"/>
      <w:szCs w:val="16"/>
      <w:lang w:eastAsia="ar-SA"/>
    </w:rPr>
  </w:style>
  <w:style w:type="paragraph" w:customStyle="1" w:styleId="321">
    <w:name w:val="Основной текст 32"/>
    <w:basedOn w:val="a"/>
    <w:rsid w:val="00E72728"/>
    <w:pPr>
      <w:widowControl w:val="0"/>
      <w:suppressAutoHyphens/>
      <w:spacing w:after="120" w:line="240" w:lineRule="auto"/>
    </w:pPr>
    <w:rPr>
      <w:kern w:val="1"/>
      <w:sz w:val="16"/>
      <w:szCs w:val="16"/>
      <w:lang w:eastAsia="ar-SA"/>
    </w:rPr>
  </w:style>
  <w:style w:type="character" w:customStyle="1" w:styleId="WW8Num2z0">
    <w:name w:val="WW8Num2z0"/>
    <w:rsid w:val="00E72728"/>
    <w:rPr>
      <w:rFonts w:ascii="Wingdings" w:hAnsi="Wingdings"/>
    </w:rPr>
  </w:style>
  <w:style w:type="character" w:customStyle="1" w:styleId="WW8Num2z1">
    <w:name w:val="WW8Num2z1"/>
    <w:rsid w:val="00E72728"/>
    <w:rPr>
      <w:rFonts w:ascii="Courier New" w:hAnsi="Courier New"/>
    </w:rPr>
  </w:style>
  <w:style w:type="character" w:customStyle="1" w:styleId="WW8Num2z3">
    <w:name w:val="WW8Num2z3"/>
    <w:rsid w:val="00E72728"/>
    <w:rPr>
      <w:rFonts w:ascii="Symbol" w:hAnsi="Symbol"/>
    </w:rPr>
  </w:style>
  <w:style w:type="character" w:customStyle="1" w:styleId="WW8Num3z0">
    <w:name w:val="WW8Num3z0"/>
    <w:rsid w:val="00E72728"/>
    <w:rPr>
      <w:color w:val="FF0000"/>
    </w:rPr>
  </w:style>
  <w:style w:type="character" w:customStyle="1" w:styleId="WW8Num3z1">
    <w:name w:val="WW8Num3z1"/>
    <w:rsid w:val="00E72728"/>
    <w:rPr>
      <w:rFonts w:ascii="Courier New" w:hAnsi="Courier New"/>
    </w:rPr>
  </w:style>
  <w:style w:type="character" w:customStyle="1" w:styleId="WW8Num3z3">
    <w:name w:val="WW8Num3z3"/>
    <w:rsid w:val="00E72728"/>
    <w:rPr>
      <w:rFonts w:ascii="Symbol" w:hAnsi="Symbol"/>
    </w:rPr>
  </w:style>
  <w:style w:type="character" w:customStyle="1" w:styleId="43">
    <w:name w:val="Основной шрифт абзаца4"/>
    <w:rsid w:val="00E72728"/>
  </w:style>
  <w:style w:type="paragraph" w:customStyle="1" w:styleId="51">
    <w:name w:val="Название5"/>
    <w:basedOn w:val="a"/>
    <w:rsid w:val="00E72728"/>
    <w:pPr>
      <w:widowControl w:val="0"/>
      <w:suppressLineNumbers/>
      <w:suppressAutoHyphens/>
      <w:spacing w:before="120" w:after="120" w:line="240" w:lineRule="auto"/>
    </w:pPr>
    <w:rPr>
      <w:rFonts w:cs="Tahoma"/>
      <w:i/>
      <w:iCs/>
      <w:kern w:val="1"/>
      <w:sz w:val="24"/>
      <w:szCs w:val="24"/>
      <w:lang w:eastAsia="ar-SA"/>
    </w:rPr>
  </w:style>
  <w:style w:type="paragraph" w:customStyle="1" w:styleId="52">
    <w:name w:val="Указатель5"/>
    <w:basedOn w:val="a"/>
    <w:rsid w:val="00E72728"/>
    <w:pPr>
      <w:widowControl w:val="0"/>
      <w:suppressLineNumbers/>
      <w:suppressAutoHyphens/>
      <w:spacing w:after="0" w:line="240" w:lineRule="auto"/>
    </w:pPr>
    <w:rPr>
      <w:rFonts w:cs="Tahoma"/>
      <w:kern w:val="1"/>
      <w:sz w:val="24"/>
      <w:szCs w:val="24"/>
      <w:lang w:eastAsia="ar-SA"/>
    </w:rPr>
  </w:style>
  <w:style w:type="paragraph" w:customStyle="1" w:styleId="17">
    <w:name w:val="Название объекта1"/>
    <w:basedOn w:val="a"/>
    <w:next w:val="a"/>
    <w:rsid w:val="00E72728"/>
    <w:pPr>
      <w:widowControl w:val="0"/>
      <w:shd w:val="clear" w:color="auto" w:fill="FFFFFF"/>
      <w:suppressAutoHyphens/>
      <w:spacing w:after="120" w:line="360" w:lineRule="auto"/>
      <w:ind w:left="6" w:hanging="6"/>
      <w:jc w:val="center"/>
    </w:pPr>
    <w:rPr>
      <w:color w:val="000000"/>
      <w:kern w:val="1"/>
      <w:sz w:val="28"/>
      <w:szCs w:val="24"/>
      <w:lang w:eastAsia="ar-SA"/>
    </w:rPr>
  </w:style>
  <w:style w:type="paragraph" w:customStyle="1" w:styleId="221">
    <w:name w:val="Основной текст 22"/>
    <w:basedOn w:val="a"/>
    <w:rsid w:val="00E72728"/>
    <w:pPr>
      <w:widowControl w:val="0"/>
      <w:suppressAutoHyphens/>
      <w:spacing w:after="120" w:line="480" w:lineRule="auto"/>
    </w:pPr>
    <w:rPr>
      <w:kern w:val="1"/>
      <w:sz w:val="24"/>
      <w:szCs w:val="24"/>
      <w:lang w:eastAsia="ar-SA"/>
    </w:rPr>
  </w:style>
  <w:style w:type="character" w:customStyle="1" w:styleId="WW-Absatz-Standardschriftart">
    <w:name w:val="WW-Absatz-Standardschriftart"/>
    <w:rsid w:val="00E72728"/>
  </w:style>
  <w:style w:type="character" w:customStyle="1" w:styleId="WW-Absatz-Standardschriftart1">
    <w:name w:val="WW-Absatz-Standardschriftart1"/>
    <w:rsid w:val="00E72728"/>
  </w:style>
  <w:style w:type="character" w:customStyle="1" w:styleId="WW-Absatz-Standardschriftart11">
    <w:name w:val="WW-Absatz-Standardschriftart11"/>
    <w:rsid w:val="00E72728"/>
  </w:style>
  <w:style w:type="character" w:customStyle="1" w:styleId="aff0">
    <w:name w:val="Символ нумерации"/>
    <w:rsid w:val="00E72728"/>
  </w:style>
  <w:style w:type="character" w:styleId="aff1">
    <w:name w:val="Emphasis"/>
    <w:basedOn w:val="a0"/>
    <w:uiPriority w:val="20"/>
    <w:qFormat/>
    <w:rsid w:val="00E72728"/>
    <w:rPr>
      <w:rFonts w:cs="Times New Roman"/>
      <w:i/>
    </w:rPr>
  </w:style>
  <w:style w:type="character" w:styleId="aff2">
    <w:name w:val="Strong"/>
    <w:basedOn w:val="a0"/>
    <w:uiPriority w:val="22"/>
    <w:qFormat/>
    <w:rsid w:val="00E72728"/>
    <w:rPr>
      <w:rFonts w:cs="Times New Roman"/>
      <w:b/>
    </w:rPr>
  </w:style>
  <w:style w:type="character" w:customStyle="1" w:styleId="WW8Num4z0">
    <w:name w:val="WW8Num4z0"/>
    <w:rsid w:val="00E72728"/>
    <w:rPr>
      <w:rFonts w:ascii="Wingdings" w:hAnsi="Wingdings"/>
    </w:rPr>
  </w:style>
  <w:style w:type="character" w:customStyle="1" w:styleId="WW8Num5z0">
    <w:name w:val="WW8Num5z0"/>
    <w:rsid w:val="00E72728"/>
    <w:rPr>
      <w:rFonts w:ascii="Wingdings" w:hAnsi="Wingdings"/>
    </w:rPr>
  </w:style>
  <w:style w:type="character" w:customStyle="1" w:styleId="WW8Num6z0">
    <w:name w:val="WW8Num6z0"/>
    <w:rsid w:val="00E72728"/>
    <w:rPr>
      <w:rFonts w:ascii="Wingdings" w:hAnsi="Wingdings"/>
    </w:rPr>
  </w:style>
  <w:style w:type="character" w:customStyle="1" w:styleId="q2637">
    <w:name w:val="q2637"/>
    <w:basedOn w:val="a0"/>
    <w:rsid w:val="00E72728"/>
    <w:rPr>
      <w:rFonts w:cs="Times New Roman"/>
    </w:rPr>
  </w:style>
  <w:style w:type="character" w:styleId="aff3">
    <w:name w:val="Hyperlink"/>
    <w:basedOn w:val="a0"/>
    <w:uiPriority w:val="99"/>
    <w:rsid w:val="00E72728"/>
    <w:rPr>
      <w:rFonts w:cs="Times New Roman"/>
      <w:color w:val="0000FF" w:themeColor="hyperlink"/>
      <w:u w:val="single"/>
    </w:rPr>
  </w:style>
  <w:style w:type="character" w:customStyle="1" w:styleId="WW-Absatz-Standardschriftart111">
    <w:name w:val="WW-Absatz-Standardschriftart111"/>
    <w:rsid w:val="00E72728"/>
  </w:style>
  <w:style w:type="character" w:customStyle="1" w:styleId="WW-Absatz-Standardschriftart1111">
    <w:name w:val="WW-Absatz-Standardschriftart1111"/>
    <w:rsid w:val="00E72728"/>
  </w:style>
  <w:style w:type="character" w:customStyle="1" w:styleId="WW-Absatz-Standardschriftart11111">
    <w:name w:val="WW-Absatz-Standardschriftart11111"/>
    <w:rsid w:val="00E72728"/>
  </w:style>
  <w:style w:type="paragraph" w:customStyle="1" w:styleId="Textbody">
    <w:name w:val="Text body"/>
    <w:basedOn w:val="a"/>
    <w:rsid w:val="00E72728"/>
    <w:pPr>
      <w:suppressAutoHyphens/>
      <w:autoSpaceDN w:val="0"/>
      <w:spacing w:after="0" w:line="360" w:lineRule="auto"/>
      <w:jc w:val="center"/>
      <w:textAlignment w:val="baseline"/>
    </w:pPr>
    <w:rPr>
      <w:kern w:val="3"/>
      <w:sz w:val="28"/>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465267">
      <w:marLeft w:val="0"/>
      <w:marRight w:val="0"/>
      <w:marTop w:val="0"/>
      <w:marBottom w:val="0"/>
      <w:divBdr>
        <w:top w:val="none" w:sz="0" w:space="0" w:color="auto"/>
        <w:left w:val="none" w:sz="0" w:space="0" w:color="auto"/>
        <w:bottom w:val="none" w:sz="0" w:space="0" w:color="auto"/>
        <w:right w:val="none" w:sz="0" w:space="0" w:color="auto"/>
      </w:divBdr>
    </w:div>
    <w:div w:id="1252465268">
      <w:marLeft w:val="0"/>
      <w:marRight w:val="0"/>
      <w:marTop w:val="0"/>
      <w:marBottom w:val="0"/>
      <w:divBdr>
        <w:top w:val="none" w:sz="0" w:space="0" w:color="auto"/>
        <w:left w:val="none" w:sz="0" w:space="0" w:color="auto"/>
        <w:bottom w:val="none" w:sz="0" w:space="0" w:color="auto"/>
        <w:right w:val="none" w:sz="0" w:space="0" w:color="auto"/>
      </w:divBdr>
    </w:div>
    <w:div w:id="1252465269">
      <w:marLeft w:val="0"/>
      <w:marRight w:val="0"/>
      <w:marTop w:val="0"/>
      <w:marBottom w:val="0"/>
      <w:divBdr>
        <w:top w:val="none" w:sz="0" w:space="0" w:color="auto"/>
        <w:left w:val="none" w:sz="0" w:space="0" w:color="auto"/>
        <w:bottom w:val="none" w:sz="0" w:space="0" w:color="auto"/>
        <w:right w:val="none" w:sz="0" w:space="0" w:color="auto"/>
      </w:divBdr>
    </w:div>
    <w:div w:id="1252465270">
      <w:marLeft w:val="0"/>
      <w:marRight w:val="0"/>
      <w:marTop w:val="0"/>
      <w:marBottom w:val="0"/>
      <w:divBdr>
        <w:top w:val="none" w:sz="0" w:space="0" w:color="auto"/>
        <w:left w:val="none" w:sz="0" w:space="0" w:color="auto"/>
        <w:bottom w:val="none" w:sz="0" w:space="0" w:color="auto"/>
        <w:right w:val="none" w:sz="0" w:space="0" w:color="auto"/>
      </w:divBdr>
    </w:div>
    <w:div w:id="1252465271">
      <w:marLeft w:val="0"/>
      <w:marRight w:val="0"/>
      <w:marTop w:val="0"/>
      <w:marBottom w:val="0"/>
      <w:divBdr>
        <w:top w:val="none" w:sz="0" w:space="0" w:color="auto"/>
        <w:left w:val="none" w:sz="0" w:space="0" w:color="auto"/>
        <w:bottom w:val="none" w:sz="0" w:space="0" w:color="auto"/>
        <w:right w:val="none" w:sz="0" w:space="0" w:color="auto"/>
      </w:divBdr>
    </w:div>
    <w:div w:id="1252465272">
      <w:marLeft w:val="0"/>
      <w:marRight w:val="0"/>
      <w:marTop w:val="0"/>
      <w:marBottom w:val="0"/>
      <w:divBdr>
        <w:top w:val="none" w:sz="0" w:space="0" w:color="auto"/>
        <w:left w:val="none" w:sz="0" w:space="0" w:color="auto"/>
        <w:bottom w:val="none" w:sz="0" w:space="0" w:color="auto"/>
        <w:right w:val="none" w:sz="0" w:space="0" w:color="auto"/>
      </w:divBdr>
    </w:div>
    <w:div w:id="1252465273">
      <w:marLeft w:val="0"/>
      <w:marRight w:val="0"/>
      <w:marTop w:val="0"/>
      <w:marBottom w:val="0"/>
      <w:divBdr>
        <w:top w:val="none" w:sz="0" w:space="0" w:color="auto"/>
        <w:left w:val="none" w:sz="0" w:space="0" w:color="auto"/>
        <w:bottom w:val="none" w:sz="0" w:space="0" w:color="auto"/>
        <w:right w:val="none" w:sz="0" w:space="0" w:color="auto"/>
      </w:divBdr>
    </w:div>
    <w:div w:id="1252465274">
      <w:marLeft w:val="0"/>
      <w:marRight w:val="0"/>
      <w:marTop w:val="0"/>
      <w:marBottom w:val="0"/>
      <w:divBdr>
        <w:top w:val="none" w:sz="0" w:space="0" w:color="auto"/>
        <w:left w:val="none" w:sz="0" w:space="0" w:color="auto"/>
        <w:bottom w:val="none" w:sz="0" w:space="0" w:color="auto"/>
        <w:right w:val="none" w:sz="0" w:space="0" w:color="auto"/>
      </w:divBdr>
    </w:div>
    <w:div w:id="1252465275">
      <w:marLeft w:val="0"/>
      <w:marRight w:val="0"/>
      <w:marTop w:val="0"/>
      <w:marBottom w:val="0"/>
      <w:divBdr>
        <w:top w:val="none" w:sz="0" w:space="0" w:color="auto"/>
        <w:left w:val="none" w:sz="0" w:space="0" w:color="auto"/>
        <w:bottom w:val="none" w:sz="0" w:space="0" w:color="auto"/>
        <w:right w:val="none" w:sz="0" w:space="0" w:color="auto"/>
      </w:divBdr>
    </w:div>
    <w:div w:id="125246527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2166567-C33C-4BD3-A49F-7F2879472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5891</Words>
  <Characters>42005</Characters>
  <Application>Microsoft Office Word</Application>
  <DocSecurity>0</DocSecurity>
  <Lines>350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ВНИИ</Company>
  <LinksUpToDate>false</LinksUpToDate>
  <CharactersWithSpaces>47801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222</dc:creator>
  <cp:lastModifiedBy>Дмитрий Вячеславович</cp:lastModifiedBy>
  <cp:revision>5</cp:revision>
  <cp:lastPrinted>2019-02-21T08:40:00Z</cp:lastPrinted>
  <dcterms:created xsi:type="dcterms:W3CDTF">2019-02-21T04:33:00Z</dcterms:created>
  <dcterms:modified xsi:type="dcterms:W3CDTF">2019-02-21T08:41:00Z</dcterms:modified>
</cp:coreProperties>
</file>