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AE" w:rsidRPr="004D2BC5" w:rsidRDefault="008C4AAE" w:rsidP="008C4AAE">
      <w:pPr>
        <w:spacing w:after="0" w:line="240" w:lineRule="auto"/>
        <w:jc w:val="center"/>
        <w:rPr>
          <w:b/>
        </w:rPr>
      </w:pPr>
      <w:bookmarkStart w:id="0" w:name="_GoBack"/>
      <w:r w:rsidRPr="004D2BC5">
        <w:rPr>
          <w:b/>
        </w:rPr>
        <w:t>Разъяснения</w:t>
      </w:r>
      <w:r w:rsidR="00DF0AF5">
        <w:rPr>
          <w:b/>
        </w:rPr>
        <w:t>-2</w:t>
      </w:r>
    </w:p>
    <w:p w:rsidR="008C4AAE" w:rsidRPr="004D2BC5" w:rsidRDefault="008C4AAE" w:rsidP="008C4AAE">
      <w:pPr>
        <w:spacing w:after="0" w:line="240" w:lineRule="auto"/>
        <w:jc w:val="center"/>
        <w:rPr>
          <w:b/>
        </w:rPr>
      </w:pPr>
      <w:r w:rsidRPr="004D2BC5">
        <w:rPr>
          <w:b/>
        </w:rPr>
        <w:t>о порядке заполнения форм для получения субсидии на поддержку производства и реализации зерновых культур</w:t>
      </w:r>
    </w:p>
    <w:p w:rsidR="008C4AAE" w:rsidRPr="004D2BC5" w:rsidRDefault="008C4AAE" w:rsidP="008C4AAE">
      <w:pPr>
        <w:spacing w:after="0" w:line="240" w:lineRule="auto"/>
        <w:jc w:val="center"/>
        <w:rPr>
          <w:b/>
        </w:rPr>
      </w:pPr>
      <w:r w:rsidRPr="004D2BC5">
        <w:rPr>
          <w:b/>
        </w:rPr>
        <w:t>(по наиболее часто возникающим вопросам)</w:t>
      </w:r>
    </w:p>
    <w:bookmarkEnd w:id="0"/>
    <w:p w:rsidR="008C4AAE" w:rsidRDefault="008C4AAE" w:rsidP="008C4AAE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624"/>
      </w:tblGrid>
      <w:tr w:rsidR="008C4AAE" w:rsidTr="00502FBE">
        <w:tc>
          <w:tcPr>
            <w:tcW w:w="3085" w:type="dxa"/>
          </w:tcPr>
          <w:p w:rsidR="008C4AAE" w:rsidRDefault="008C4AAE" w:rsidP="008C4AAE">
            <w:r>
              <w:t>Форма</w:t>
            </w:r>
          </w:p>
        </w:tc>
        <w:tc>
          <w:tcPr>
            <w:tcW w:w="11624" w:type="dxa"/>
          </w:tcPr>
          <w:p w:rsidR="008C4AAE" w:rsidRDefault="008C4AAE" w:rsidP="008C4AAE">
            <w:r>
              <w:t>Особенности заполнения</w:t>
            </w:r>
          </w:p>
        </w:tc>
      </w:tr>
      <w:tr w:rsidR="00292A21" w:rsidTr="00502FBE">
        <w:tc>
          <w:tcPr>
            <w:tcW w:w="3085" w:type="dxa"/>
          </w:tcPr>
          <w:p w:rsidR="00292A21" w:rsidRDefault="00292A21" w:rsidP="00BA1F44">
            <w:r>
              <w:t>Заявление</w:t>
            </w:r>
          </w:p>
        </w:tc>
        <w:tc>
          <w:tcPr>
            <w:tcW w:w="11624" w:type="dxa"/>
          </w:tcPr>
          <w:p w:rsidR="00292A21" w:rsidRDefault="00292A21" w:rsidP="00BA1F44">
            <w:r>
              <w:t>Таблица по доле иностранного участия менее 25 процентов по учредителям (участникам) заполняется юридическим лицами, в том числе КФХ, являющимися юридическими лица.</w:t>
            </w:r>
          </w:p>
          <w:p w:rsidR="00292A21" w:rsidRDefault="00292A21" w:rsidP="00BA1F44">
            <w:r>
              <w:t>ИП, ИП Главы КФХ не заполняют</w:t>
            </w:r>
          </w:p>
          <w:p w:rsidR="00292A21" w:rsidRDefault="00292A21" w:rsidP="00BA1F44"/>
        </w:tc>
      </w:tr>
      <w:tr w:rsidR="008C4AAE" w:rsidTr="00502FBE">
        <w:tc>
          <w:tcPr>
            <w:tcW w:w="3085" w:type="dxa"/>
          </w:tcPr>
          <w:p w:rsidR="00B04D1D" w:rsidRDefault="00B04D1D" w:rsidP="008C4AAE"/>
          <w:p w:rsidR="003F5A98" w:rsidRDefault="007F1390" w:rsidP="008C4AAE">
            <w:r>
              <w:t>Расчет размера субсидии</w:t>
            </w:r>
            <w:r w:rsidR="00DF0AF5">
              <w:t xml:space="preserve">, </w:t>
            </w:r>
          </w:p>
          <w:p w:rsidR="008C4AAE" w:rsidRDefault="003F5A98" w:rsidP="008C4AAE">
            <w:r>
              <w:t>П</w:t>
            </w:r>
            <w:r w:rsidR="00DF0AF5">
              <w:t xml:space="preserve">риложение к расчету размера субсидии </w:t>
            </w:r>
          </w:p>
          <w:p w:rsidR="007F1390" w:rsidRDefault="007F1390" w:rsidP="00B43098"/>
        </w:tc>
        <w:tc>
          <w:tcPr>
            <w:tcW w:w="11624" w:type="dxa"/>
          </w:tcPr>
          <w:p w:rsidR="00B04D1D" w:rsidRDefault="00B04D1D" w:rsidP="008C4AAE"/>
          <w:p w:rsidR="004177F6" w:rsidRDefault="003F5A98" w:rsidP="008C4AAE">
            <w:r>
              <w:t>В с</w:t>
            </w:r>
            <w:r w:rsidR="00DF0AF5">
              <w:t>умм</w:t>
            </w:r>
            <w:r>
              <w:t>е</w:t>
            </w:r>
            <w:r w:rsidR="00DF0AF5">
              <w:t xml:space="preserve"> предоставленной государственной поддержки по зерновым культурам указывается </w:t>
            </w:r>
            <w:r w:rsidR="00B04D1D">
              <w:t xml:space="preserve">государственная поддержка, предоставленная </w:t>
            </w:r>
            <w:r w:rsidR="00B04D1D" w:rsidRPr="00B04D1D">
              <w:rPr>
                <w:u w:val="single"/>
              </w:rPr>
              <w:t>на урожай культур 2025</w:t>
            </w:r>
            <w:r w:rsidR="00B04D1D">
              <w:t xml:space="preserve"> года.</w:t>
            </w:r>
          </w:p>
          <w:p w:rsidR="00B04D1D" w:rsidRDefault="00B04D1D" w:rsidP="008C4AAE">
            <w:r>
              <w:t>Например:</w:t>
            </w:r>
          </w:p>
          <w:p w:rsidR="00B04D1D" w:rsidRDefault="00B04D1D" w:rsidP="008C4AAE">
            <w:r>
              <w:t xml:space="preserve">Реализована пшеница озимая посева 2024 года под урожай 2025 года, которая заявлена к субсидированию. </w:t>
            </w:r>
          </w:p>
          <w:p w:rsidR="00B04D1D" w:rsidRDefault="00B04D1D" w:rsidP="008C4AAE">
            <w:r>
              <w:t>Получена в 2024 году государственная поддержка на элитное семеноводство по озимой пшенице (постановление Администрации №917-па) и на страхование озимой пшеницы (постановление Администрации №954-па) урожая 2025 года. Эти суммы указываются в графах 7 и 8 Сведений о затратах и государственной поддержке (приложение к расчету размера субсидии)</w:t>
            </w:r>
            <w:r w:rsidR="00502FBE">
              <w:t>.</w:t>
            </w:r>
          </w:p>
          <w:p w:rsidR="00502FBE" w:rsidRDefault="00502FBE" w:rsidP="008C4AAE">
            <w:r>
              <w:t>Господдержка, полученная на озимые посевы 2025 года под урожай 2026 года, не указывается.</w:t>
            </w:r>
          </w:p>
          <w:p w:rsidR="004177F6" w:rsidRDefault="004177F6" w:rsidP="008C4AAE"/>
        </w:tc>
      </w:tr>
    </w:tbl>
    <w:p w:rsidR="00C6575F" w:rsidRDefault="00C6575F" w:rsidP="008C4AAE">
      <w:pPr>
        <w:spacing w:after="0" w:line="240" w:lineRule="auto"/>
      </w:pPr>
    </w:p>
    <w:sectPr w:rsidR="00C6575F" w:rsidSect="008C4AA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AE"/>
    <w:rsid w:val="000E707D"/>
    <w:rsid w:val="00215604"/>
    <w:rsid w:val="00292A21"/>
    <w:rsid w:val="003F5A98"/>
    <w:rsid w:val="004177F6"/>
    <w:rsid w:val="004D2BC5"/>
    <w:rsid w:val="00502FBE"/>
    <w:rsid w:val="007F1390"/>
    <w:rsid w:val="0081012F"/>
    <w:rsid w:val="008C4AAE"/>
    <w:rsid w:val="00AC070D"/>
    <w:rsid w:val="00B04D1D"/>
    <w:rsid w:val="00B43098"/>
    <w:rsid w:val="00C6575F"/>
    <w:rsid w:val="00DE6EB7"/>
    <w:rsid w:val="00DF0AF5"/>
    <w:rsid w:val="00E6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B8C7A-2E0E-4DA2-B144-69E792FE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 И.Э.</dc:creator>
  <cp:lastModifiedBy>tutov</cp:lastModifiedBy>
  <cp:revision>2</cp:revision>
  <cp:lastPrinted>2026-04-23T08:19:00Z</cp:lastPrinted>
  <dcterms:created xsi:type="dcterms:W3CDTF">2026-04-23T09:12:00Z</dcterms:created>
  <dcterms:modified xsi:type="dcterms:W3CDTF">2026-04-23T09:12:00Z</dcterms:modified>
</cp:coreProperties>
</file>