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2D" w:rsidRPr="004549A8" w:rsidRDefault="0069442D" w:rsidP="0069442D">
      <w:pPr>
        <w:tabs>
          <w:tab w:val="left" w:pos="284"/>
        </w:tabs>
        <w:ind w:left="4678"/>
        <w:jc w:val="center"/>
        <w:rPr>
          <w:spacing w:val="0"/>
          <w:sz w:val="27"/>
          <w:szCs w:val="27"/>
        </w:rPr>
      </w:pPr>
      <w:r w:rsidRPr="004549A8">
        <w:rPr>
          <w:spacing w:val="0"/>
          <w:sz w:val="27"/>
          <w:szCs w:val="27"/>
        </w:rPr>
        <w:t>ФОРМА</w:t>
      </w:r>
    </w:p>
    <w:p w:rsidR="0069442D" w:rsidRPr="004549A8" w:rsidRDefault="0069442D" w:rsidP="0069442D">
      <w:pPr>
        <w:tabs>
          <w:tab w:val="left" w:pos="284"/>
        </w:tabs>
        <w:ind w:left="4678"/>
        <w:jc w:val="center"/>
        <w:rPr>
          <w:spacing w:val="0"/>
          <w:sz w:val="27"/>
          <w:szCs w:val="27"/>
        </w:rPr>
      </w:pPr>
      <w:r w:rsidRPr="004549A8">
        <w:rPr>
          <w:spacing w:val="0"/>
          <w:sz w:val="27"/>
          <w:szCs w:val="27"/>
        </w:rPr>
        <w:t>УТВЕРЖДЕНА</w:t>
      </w:r>
    </w:p>
    <w:p w:rsidR="0069442D" w:rsidRPr="004549A8" w:rsidRDefault="0069442D" w:rsidP="0069442D">
      <w:pPr>
        <w:tabs>
          <w:tab w:val="left" w:pos="284"/>
        </w:tabs>
        <w:ind w:left="4678"/>
        <w:jc w:val="center"/>
        <w:rPr>
          <w:spacing w:val="0"/>
          <w:sz w:val="27"/>
          <w:szCs w:val="27"/>
        </w:rPr>
      </w:pPr>
      <w:r w:rsidRPr="004549A8">
        <w:rPr>
          <w:spacing w:val="0"/>
          <w:sz w:val="27"/>
          <w:szCs w:val="27"/>
        </w:rPr>
        <w:t xml:space="preserve"> приказом комитета АПК Курской обл</w:t>
      </w:r>
      <w:r w:rsidRPr="004549A8">
        <w:rPr>
          <w:spacing w:val="0"/>
          <w:sz w:val="27"/>
          <w:szCs w:val="27"/>
        </w:rPr>
        <w:t>а</w:t>
      </w:r>
      <w:r w:rsidRPr="004549A8">
        <w:rPr>
          <w:spacing w:val="0"/>
          <w:sz w:val="27"/>
          <w:szCs w:val="27"/>
        </w:rPr>
        <w:t>сти</w:t>
      </w:r>
    </w:p>
    <w:p w:rsidR="0069442D" w:rsidRPr="004549A8" w:rsidRDefault="0069442D" w:rsidP="0069442D">
      <w:pPr>
        <w:tabs>
          <w:tab w:val="left" w:pos="284"/>
        </w:tabs>
        <w:ind w:left="4678"/>
        <w:jc w:val="center"/>
        <w:rPr>
          <w:spacing w:val="0"/>
          <w:sz w:val="27"/>
          <w:szCs w:val="27"/>
        </w:rPr>
      </w:pPr>
      <w:r w:rsidRPr="004549A8">
        <w:rPr>
          <w:spacing w:val="0"/>
          <w:sz w:val="27"/>
          <w:szCs w:val="27"/>
        </w:rPr>
        <w:t>от «____»  ___ 20</w:t>
      </w:r>
      <w:r w:rsidRPr="00545B2F">
        <w:rPr>
          <w:spacing w:val="0"/>
          <w:sz w:val="27"/>
          <w:szCs w:val="27"/>
          <w:u w:val="single"/>
        </w:rPr>
        <w:t>22</w:t>
      </w:r>
      <w:r w:rsidRPr="004549A8">
        <w:rPr>
          <w:spacing w:val="0"/>
          <w:sz w:val="27"/>
          <w:szCs w:val="27"/>
        </w:rPr>
        <w:t xml:space="preserve"> г. № ___</w:t>
      </w:r>
    </w:p>
    <w:p w:rsidR="0069442D" w:rsidRPr="00C46981" w:rsidRDefault="0069442D" w:rsidP="0069442D">
      <w:pPr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Реестр</w:t>
      </w:r>
      <w:r>
        <w:rPr>
          <w:spacing w:val="0"/>
          <w:szCs w:val="28"/>
        </w:rPr>
        <w:t xml:space="preserve">*  </w:t>
      </w:r>
    </w:p>
    <w:p w:rsidR="0069442D" w:rsidRDefault="0069442D" w:rsidP="0069442D">
      <w:pPr>
        <w:jc w:val="center"/>
        <w:rPr>
          <w:spacing w:val="0"/>
          <w:szCs w:val="28"/>
        </w:rPr>
      </w:pPr>
      <w:bookmarkStart w:id="0" w:name="_GoBack"/>
      <w:r w:rsidRPr="00C46981">
        <w:rPr>
          <w:spacing w:val="0"/>
          <w:szCs w:val="28"/>
        </w:rPr>
        <w:t>документов, подтверждающих фактические затраты на произв</w:t>
      </w:r>
      <w:r>
        <w:rPr>
          <w:spacing w:val="0"/>
          <w:szCs w:val="28"/>
        </w:rPr>
        <w:t>одство</w:t>
      </w:r>
      <w:r w:rsidRPr="00C46981">
        <w:rPr>
          <w:spacing w:val="0"/>
          <w:szCs w:val="28"/>
        </w:rPr>
        <w:t xml:space="preserve"> молок</w:t>
      </w:r>
      <w:r>
        <w:rPr>
          <w:spacing w:val="0"/>
          <w:szCs w:val="28"/>
        </w:rPr>
        <w:t>а</w:t>
      </w:r>
      <w:r w:rsidRPr="00C46981">
        <w:rPr>
          <w:spacing w:val="0"/>
          <w:szCs w:val="28"/>
        </w:rPr>
        <w:t xml:space="preserve"> </w:t>
      </w:r>
      <w:bookmarkEnd w:id="0"/>
      <w:r w:rsidRPr="00C46981">
        <w:rPr>
          <w:spacing w:val="0"/>
          <w:szCs w:val="28"/>
        </w:rPr>
        <w:t xml:space="preserve">за  </w:t>
      </w:r>
      <w:r>
        <w:rPr>
          <w:spacing w:val="0"/>
          <w:szCs w:val="28"/>
        </w:rPr>
        <w:t>_____________</w:t>
      </w:r>
      <w:r w:rsidRPr="00C46981">
        <w:rPr>
          <w:spacing w:val="0"/>
          <w:szCs w:val="28"/>
        </w:rPr>
        <w:t xml:space="preserve"> 20___ года</w:t>
      </w:r>
    </w:p>
    <w:p w:rsidR="0069442D" w:rsidRPr="006B1EA1" w:rsidRDefault="0069442D" w:rsidP="0069442D">
      <w:pP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                      </w:t>
      </w:r>
      <w:r w:rsidRPr="006B1EA1">
        <w:rPr>
          <w:spacing w:val="0"/>
          <w:sz w:val="20"/>
        </w:rPr>
        <w:t>(заявленный период)</w:t>
      </w:r>
    </w:p>
    <w:p w:rsidR="0069442D" w:rsidRPr="00C46981" w:rsidRDefault="0069442D" w:rsidP="0069442D">
      <w:pPr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______________________________________________________</w:t>
      </w:r>
    </w:p>
    <w:p w:rsidR="0069442D" w:rsidRDefault="0069442D" w:rsidP="0069442D">
      <w:pPr>
        <w:jc w:val="center"/>
        <w:rPr>
          <w:spacing w:val="0"/>
          <w:sz w:val="20"/>
        </w:rPr>
      </w:pPr>
      <w:r w:rsidRPr="005C1D3D">
        <w:rPr>
          <w:spacing w:val="0"/>
          <w:sz w:val="20"/>
        </w:rPr>
        <w:t>(наименование сельскохозяйственного товаропроизводителя)</w:t>
      </w:r>
    </w:p>
    <w:p w:rsidR="0069442D" w:rsidRPr="005C1D3D" w:rsidRDefault="0069442D" w:rsidP="0069442D">
      <w:pPr>
        <w:jc w:val="center"/>
        <w:rPr>
          <w:spacing w:val="0"/>
          <w:sz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843"/>
        <w:gridCol w:w="1418"/>
        <w:gridCol w:w="1842"/>
      </w:tblGrid>
      <w:tr w:rsidR="0069442D" w:rsidRPr="00EC49B7" w:rsidTr="0069442D">
        <w:tc>
          <w:tcPr>
            <w:tcW w:w="710" w:type="dxa"/>
            <w:vMerge w:val="restart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D25983">
              <w:rPr>
                <w:spacing w:val="0"/>
                <w:sz w:val="24"/>
                <w:szCs w:val="24"/>
              </w:rPr>
              <w:t>п</w:t>
            </w:r>
            <w:proofErr w:type="gramEnd"/>
            <w:r w:rsidRPr="00D25983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 xml:space="preserve">Виды затрат на производство молока </w:t>
            </w:r>
          </w:p>
        </w:tc>
        <w:tc>
          <w:tcPr>
            <w:tcW w:w="3261" w:type="dxa"/>
            <w:gridSpan w:val="2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>Документы, подтверждающие фактические затраты</w:t>
            </w:r>
          </w:p>
        </w:tc>
        <w:tc>
          <w:tcPr>
            <w:tcW w:w="1842" w:type="dxa"/>
            <w:vMerge w:val="restart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>Сумма затрат, без НДС, рублей**</w:t>
            </w:r>
          </w:p>
        </w:tc>
      </w:tr>
      <w:tr w:rsidR="0069442D" w:rsidRPr="00EC49B7" w:rsidTr="0069442D">
        <w:tc>
          <w:tcPr>
            <w:tcW w:w="710" w:type="dxa"/>
            <w:vMerge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9442D" w:rsidRPr="00D25983" w:rsidRDefault="0069442D" w:rsidP="00C87D70">
            <w:pPr>
              <w:jc w:val="center"/>
              <w:rPr>
                <w:spacing w:val="0"/>
                <w:sz w:val="24"/>
                <w:szCs w:val="24"/>
              </w:rPr>
            </w:pPr>
            <w:r w:rsidRPr="00D25983"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842" w:type="dxa"/>
            <w:vMerge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710" w:type="dxa"/>
          </w:tcPr>
          <w:p w:rsidR="0069442D" w:rsidRPr="00B8121C" w:rsidRDefault="0069442D" w:rsidP="00C87D70">
            <w:pPr>
              <w:jc w:val="center"/>
              <w:rPr>
                <w:spacing w:val="0"/>
                <w:sz w:val="22"/>
                <w:szCs w:val="22"/>
              </w:rPr>
            </w:pPr>
            <w:r w:rsidRPr="00B8121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69442D" w:rsidRPr="00B8121C" w:rsidRDefault="0069442D" w:rsidP="00C87D70">
            <w:pPr>
              <w:jc w:val="center"/>
              <w:rPr>
                <w:spacing w:val="0"/>
                <w:sz w:val="22"/>
                <w:szCs w:val="22"/>
              </w:rPr>
            </w:pPr>
            <w:r w:rsidRPr="00B8121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9442D" w:rsidRPr="00B8121C" w:rsidRDefault="0069442D" w:rsidP="00C87D70">
            <w:pPr>
              <w:jc w:val="center"/>
              <w:rPr>
                <w:spacing w:val="0"/>
                <w:sz w:val="22"/>
                <w:szCs w:val="22"/>
              </w:rPr>
            </w:pPr>
            <w:r w:rsidRPr="00B8121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9442D" w:rsidRPr="00B8121C" w:rsidRDefault="0069442D" w:rsidP="00C87D70">
            <w:pPr>
              <w:jc w:val="center"/>
              <w:rPr>
                <w:spacing w:val="0"/>
                <w:sz w:val="22"/>
                <w:szCs w:val="22"/>
              </w:rPr>
            </w:pPr>
            <w:r w:rsidRPr="00B8121C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69442D" w:rsidRPr="00B8121C" w:rsidRDefault="0069442D" w:rsidP="00C87D70">
            <w:pPr>
              <w:jc w:val="center"/>
              <w:rPr>
                <w:spacing w:val="0"/>
                <w:sz w:val="22"/>
                <w:szCs w:val="22"/>
              </w:rPr>
            </w:pPr>
            <w:r w:rsidRPr="00B8121C">
              <w:rPr>
                <w:spacing w:val="0"/>
                <w:sz w:val="22"/>
                <w:szCs w:val="22"/>
              </w:rPr>
              <w:t>5</w:t>
            </w:r>
          </w:p>
        </w:tc>
      </w:tr>
      <w:tr w:rsidR="0069442D" w:rsidRPr="00EC49B7" w:rsidTr="0069442D">
        <w:tc>
          <w:tcPr>
            <w:tcW w:w="710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Оплата труда работников животноводства (обслуживающи</w:t>
            </w:r>
            <w:r>
              <w:rPr>
                <w:spacing w:val="0"/>
                <w:sz w:val="26"/>
                <w:szCs w:val="26"/>
              </w:rPr>
              <w:t>е</w:t>
            </w:r>
            <w:r w:rsidRPr="00C00A43">
              <w:rPr>
                <w:spacing w:val="0"/>
                <w:sz w:val="26"/>
                <w:szCs w:val="26"/>
              </w:rPr>
              <w:t xml:space="preserve"> дойное стадо)</w:t>
            </w:r>
          </w:p>
        </w:tc>
        <w:tc>
          <w:tcPr>
            <w:tcW w:w="1843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710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 xml:space="preserve">Средства защиты животных </w:t>
            </w:r>
            <w:r>
              <w:rPr>
                <w:spacing w:val="0"/>
                <w:sz w:val="26"/>
                <w:szCs w:val="26"/>
              </w:rPr>
              <w:t>(биопрепараты, в</w:t>
            </w:r>
            <w:r w:rsidRPr="00C00A43">
              <w:rPr>
                <w:spacing w:val="0"/>
                <w:sz w:val="26"/>
                <w:szCs w:val="26"/>
              </w:rPr>
              <w:t>етеринарные препараты, в том числе антибиотики</w:t>
            </w:r>
            <w:r>
              <w:rPr>
                <w:spacing w:val="0"/>
                <w:sz w:val="26"/>
                <w:szCs w:val="26"/>
              </w:rPr>
              <w:t xml:space="preserve">, </w:t>
            </w:r>
            <w:r w:rsidRPr="00C00A43">
              <w:rPr>
                <w:spacing w:val="0"/>
                <w:sz w:val="26"/>
                <w:szCs w:val="26"/>
              </w:rPr>
              <w:t>дезинфицирующие средства</w:t>
            </w:r>
            <w:r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710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 xml:space="preserve">Работы и услуги сторонних организаций </w:t>
            </w:r>
          </w:p>
        </w:tc>
        <w:tc>
          <w:tcPr>
            <w:tcW w:w="1843" w:type="dxa"/>
          </w:tcPr>
          <w:p w:rsidR="0069442D" w:rsidRPr="00EC49B7" w:rsidRDefault="0069442D" w:rsidP="00C87D70">
            <w:pPr>
              <w:rPr>
                <w:spacing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710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Лабораторные исследования, экспертизы</w:t>
            </w:r>
          </w:p>
        </w:tc>
        <w:tc>
          <w:tcPr>
            <w:tcW w:w="1843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710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Расходы по искусственному осеменению животных (</w:t>
            </w:r>
            <w:r>
              <w:rPr>
                <w:spacing w:val="0"/>
                <w:sz w:val="27"/>
                <w:szCs w:val="27"/>
              </w:rPr>
              <w:t>семя, эмбрионы, азот, оборудование для осеменения, инструменты для осеменения</w:t>
            </w:r>
            <w:r w:rsidRPr="00C00A43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9442D" w:rsidRPr="00EC49B7" w:rsidTr="0069442D">
        <w:tc>
          <w:tcPr>
            <w:tcW w:w="5387" w:type="dxa"/>
            <w:gridSpan w:val="2"/>
          </w:tcPr>
          <w:p w:rsidR="0069442D" w:rsidRPr="00C00A43" w:rsidRDefault="0069442D" w:rsidP="00C87D70">
            <w:pPr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 xml:space="preserve">Итого затрат </w:t>
            </w:r>
          </w:p>
        </w:tc>
        <w:tc>
          <w:tcPr>
            <w:tcW w:w="1843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х</w:t>
            </w:r>
          </w:p>
        </w:tc>
        <w:tc>
          <w:tcPr>
            <w:tcW w:w="1418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  <w:r w:rsidRPr="00C00A43">
              <w:rPr>
                <w:spacing w:val="0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:rsidR="0069442D" w:rsidRPr="00C00A43" w:rsidRDefault="0069442D" w:rsidP="00C87D7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</w:tbl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>Руководитель организации -</w:t>
      </w:r>
    </w:p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>получателя субсидии          ___________          ___________________</w:t>
      </w:r>
    </w:p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ab/>
      </w:r>
      <w:r w:rsidRPr="00D25983">
        <w:rPr>
          <w:spacing w:val="0"/>
          <w:sz w:val="26"/>
          <w:szCs w:val="26"/>
        </w:rPr>
        <w:tab/>
      </w:r>
      <w:r w:rsidRPr="00D25983">
        <w:rPr>
          <w:spacing w:val="0"/>
          <w:sz w:val="26"/>
          <w:szCs w:val="26"/>
        </w:rPr>
        <w:tab/>
      </w:r>
      <w:r w:rsidRPr="00D25983">
        <w:rPr>
          <w:spacing w:val="0"/>
          <w:sz w:val="26"/>
          <w:szCs w:val="26"/>
        </w:rPr>
        <w:tab/>
      </w:r>
      <w:r w:rsidRPr="00D25983">
        <w:rPr>
          <w:spacing w:val="0"/>
          <w:sz w:val="20"/>
        </w:rPr>
        <w:t xml:space="preserve">              (подпись)</w:t>
      </w:r>
      <w:r w:rsidRPr="00D25983">
        <w:rPr>
          <w:spacing w:val="0"/>
          <w:sz w:val="20"/>
        </w:rPr>
        <w:tab/>
      </w:r>
      <w:r w:rsidRPr="00D25983">
        <w:rPr>
          <w:spacing w:val="0"/>
          <w:sz w:val="20"/>
        </w:rPr>
        <w:tab/>
        <w:t xml:space="preserve">         (инициалы, фамилия</w:t>
      </w:r>
      <w:r w:rsidRPr="00D25983">
        <w:rPr>
          <w:spacing w:val="0"/>
          <w:sz w:val="26"/>
          <w:szCs w:val="26"/>
        </w:rPr>
        <w:t>)</w:t>
      </w:r>
    </w:p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>Главный бухгалтер организации-</w:t>
      </w:r>
    </w:p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>получателя субсидии ______________          _______________________</w:t>
      </w:r>
    </w:p>
    <w:p w:rsidR="0069442D" w:rsidRPr="00D25983" w:rsidRDefault="0069442D" w:rsidP="0069442D">
      <w:pPr>
        <w:rPr>
          <w:spacing w:val="0"/>
          <w:sz w:val="20"/>
        </w:rPr>
      </w:pPr>
      <w:r w:rsidRPr="00D25983">
        <w:rPr>
          <w:spacing w:val="0"/>
          <w:sz w:val="20"/>
        </w:rPr>
        <w:t xml:space="preserve">             (при  наличии)                      (подпись)</w:t>
      </w:r>
      <w:r w:rsidRPr="00D25983">
        <w:rPr>
          <w:spacing w:val="0"/>
          <w:sz w:val="20"/>
        </w:rPr>
        <w:tab/>
      </w:r>
      <w:r w:rsidRPr="00D25983">
        <w:rPr>
          <w:spacing w:val="0"/>
          <w:sz w:val="20"/>
        </w:rPr>
        <w:tab/>
        <w:t xml:space="preserve">         (инициалы, фамилия)</w:t>
      </w:r>
    </w:p>
    <w:p w:rsidR="0069442D" w:rsidRPr="00D25983" w:rsidRDefault="0069442D" w:rsidP="0069442D">
      <w:pPr>
        <w:rPr>
          <w:spacing w:val="0"/>
          <w:sz w:val="26"/>
          <w:szCs w:val="26"/>
        </w:rPr>
      </w:pPr>
      <w:r w:rsidRPr="00D25983">
        <w:rPr>
          <w:spacing w:val="0"/>
          <w:sz w:val="26"/>
          <w:szCs w:val="26"/>
        </w:rPr>
        <w:t>«_____» _________________ 20___г.</w:t>
      </w:r>
    </w:p>
    <w:p w:rsidR="0069442D" w:rsidRDefault="0069442D" w:rsidP="0069442D">
      <w:pPr>
        <w:rPr>
          <w:spacing w:val="0"/>
          <w:sz w:val="27"/>
          <w:szCs w:val="27"/>
        </w:rPr>
      </w:pPr>
      <w:r w:rsidRPr="00D25983">
        <w:rPr>
          <w:spacing w:val="0"/>
          <w:sz w:val="26"/>
          <w:szCs w:val="26"/>
        </w:rPr>
        <w:t xml:space="preserve">М.П. </w:t>
      </w:r>
      <w:r w:rsidRPr="00D25983">
        <w:rPr>
          <w:spacing w:val="0"/>
          <w:sz w:val="20"/>
        </w:rPr>
        <w:t>(при наличии)</w:t>
      </w:r>
      <w:r w:rsidRPr="00D25983">
        <w:rPr>
          <w:spacing w:val="0"/>
          <w:sz w:val="27"/>
          <w:szCs w:val="27"/>
        </w:rPr>
        <w:t>_________________</w:t>
      </w:r>
    </w:p>
    <w:p w:rsidR="0069442D" w:rsidRPr="009162F0" w:rsidRDefault="0069442D" w:rsidP="0069442D">
      <w:pPr>
        <w:rPr>
          <w:spacing w:val="0"/>
          <w:sz w:val="18"/>
          <w:szCs w:val="18"/>
        </w:rPr>
      </w:pPr>
      <w:proofErr w:type="gramStart"/>
      <w:r w:rsidRPr="00C46981">
        <w:rPr>
          <w:spacing w:val="0"/>
          <w:sz w:val="20"/>
        </w:rPr>
        <w:t>*</w:t>
      </w:r>
      <w:r w:rsidRPr="009162F0">
        <w:rPr>
          <w:spacing w:val="0"/>
          <w:szCs w:val="28"/>
        </w:rPr>
        <w:t xml:space="preserve"> </w:t>
      </w:r>
      <w:r w:rsidRPr="009162F0">
        <w:rPr>
          <w:spacing w:val="0"/>
          <w:sz w:val="18"/>
          <w:szCs w:val="18"/>
        </w:rPr>
        <w:t>реестр заполняется в части произведенных затрат на производство молока, за период, заявленный для предоставления субсидии, на основании договоров и первичных учетных документов (накладных, счетов фактур, универсальных передаточных документов, актов на выполнение работ (оказание услуг), нарядов на отдельные виды работ, платежных ведомостей, платежных поручений, ведомостей или иных документов</w:t>
      </w:r>
      <w:r>
        <w:rPr>
          <w:spacing w:val="0"/>
          <w:sz w:val="18"/>
          <w:szCs w:val="18"/>
        </w:rPr>
        <w:t>,</w:t>
      </w:r>
      <w:r w:rsidRPr="009162F0">
        <w:rPr>
          <w:spacing w:val="0"/>
          <w:sz w:val="18"/>
          <w:szCs w:val="18"/>
        </w:rPr>
        <w:t xml:space="preserve"> подтверждающих затраты по заработной плате, требований – накладных на списание материалов, актов</w:t>
      </w:r>
      <w:r>
        <w:rPr>
          <w:spacing w:val="0"/>
          <w:sz w:val="18"/>
          <w:szCs w:val="18"/>
        </w:rPr>
        <w:t>,</w:t>
      </w:r>
      <w:r w:rsidRPr="009162F0">
        <w:rPr>
          <w:spacing w:val="0"/>
          <w:sz w:val="18"/>
          <w:szCs w:val="18"/>
        </w:rPr>
        <w:t xml:space="preserve"> подтверждающих списание</w:t>
      </w:r>
      <w:proofErr w:type="gramEnd"/>
      <w:r w:rsidRPr="009162F0">
        <w:rPr>
          <w:spacing w:val="0"/>
          <w:sz w:val="18"/>
          <w:szCs w:val="18"/>
        </w:rPr>
        <w:t xml:space="preserve"> материалов</w:t>
      </w:r>
      <w:r>
        <w:rPr>
          <w:spacing w:val="0"/>
          <w:sz w:val="18"/>
          <w:szCs w:val="18"/>
        </w:rPr>
        <w:t>,</w:t>
      </w:r>
      <w:r w:rsidRPr="009162F0">
        <w:rPr>
          <w:spacing w:val="0"/>
          <w:sz w:val="18"/>
          <w:szCs w:val="18"/>
        </w:rPr>
        <w:t xml:space="preserve"> или иных документов</w:t>
      </w:r>
      <w:r>
        <w:rPr>
          <w:spacing w:val="0"/>
          <w:sz w:val="18"/>
          <w:szCs w:val="18"/>
        </w:rPr>
        <w:t>,</w:t>
      </w:r>
      <w:r w:rsidRPr="009162F0">
        <w:rPr>
          <w:spacing w:val="0"/>
          <w:sz w:val="18"/>
          <w:szCs w:val="18"/>
        </w:rPr>
        <w:t xml:space="preserve"> подтверждающих списание материалов в производство)</w:t>
      </w:r>
    </w:p>
    <w:p w:rsidR="00486D81" w:rsidRPr="0069442D" w:rsidRDefault="0069442D" w:rsidP="0069442D">
      <w:pPr>
        <w:jc w:val="both"/>
        <w:rPr>
          <w:spacing w:val="0"/>
          <w:sz w:val="18"/>
          <w:szCs w:val="18"/>
        </w:rPr>
      </w:pPr>
      <w:r>
        <w:rPr>
          <w:spacing w:val="0"/>
          <w:sz w:val="20"/>
        </w:rPr>
        <w:t>**</w:t>
      </w:r>
      <w:r w:rsidRPr="00C46981">
        <w:rPr>
          <w:spacing w:val="0"/>
          <w:sz w:val="20"/>
        </w:rPr>
        <w:t xml:space="preserve"> </w:t>
      </w:r>
      <w:r w:rsidRPr="00797CBF">
        <w:rPr>
          <w:spacing w:val="0"/>
          <w:sz w:val="18"/>
          <w:szCs w:val="18"/>
        </w:rPr>
        <w:t>для сельскохозяйственных</w:t>
      </w:r>
      <w:r w:rsidRPr="00F913D0">
        <w:rPr>
          <w:spacing w:val="0"/>
          <w:sz w:val="18"/>
          <w:szCs w:val="18"/>
        </w:rPr>
        <w:t xml:space="preserve">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</w:p>
    <w:sectPr w:rsidR="00486D81" w:rsidRPr="0069442D" w:rsidSect="006944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D"/>
    <w:rsid w:val="00486D81"/>
    <w:rsid w:val="006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2023-12-09T06:15:00Z</dcterms:created>
  <dcterms:modified xsi:type="dcterms:W3CDTF">2023-12-09T06:16:00Z</dcterms:modified>
</cp:coreProperties>
</file>